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DA" w:rsidRDefault="00F746DA" w:rsidP="00F746DA">
      <w:pPr>
        <w:spacing w:before="100" w:beforeAutospacing="1" w:after="100" w:afterAutospacing="1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II SEMINÁRIO DO PROGRAMA DE PÓS-GRADUAÇÃO EM EDUCAÇÃO E CULTURA – PPGEDUC</w:t>
      </w:r>
    </w:p>
    <w:p w:rsidR="00F746DA" w:rsidRDefault="00F746DA" w:rsidP="00F746DA">
      <w:pPr>
        <w:spacing w:before="100" w:beforeAutospacing="1" w:after="100" w:afterAutospacing="1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18 a 20 de novembro de 2015</w:t>
      </w:r>
      <w:bookmarkStart w:id="0" w:name="_GoBack"/>
      <w:bookmarkEnd w:id="0"/>
    </w:p>
    <w:p w:rsidR="00F746DA" w:rsidRPr="00375992" w:rsidRDefault="00F746DA" w:rsidP="00F746DA">
      <w:pPr>
        <w:suppressAutoHyphens w:val="0"/>
        <w:spacing w:before="120"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375992">
        <w:rPr>
          <w:rFonts w:ascii="Verdana" w:hAnsi="Verdana"/>
          <w:b/>
          <w:sz w:val="20"/>
          <w:szCs w:val="20"/>
        </w:rPr>
        <w:t>ENVIO DE TRABALHOS</w:t>
      </w:r>
    </w:p>
    <w:p w:rsidR="00F746DA" w:rsidRPr="004F3956" w:rsidRDefault="00F746DA" w:rsidP="00F746DA">
      <w:pPr>
        <w:suppressAutoHyphens w:val="0"/>
        <w:spacing w:before="100" w:beforeAutospacing="1" w:after="100" w:afterAutospacing="1"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4F3956">
        <w:rPr>
          <w:rFonts w:ascii="Verdana" w:hAnsi="Verdana"/>
          <w:bCs/>
          <w:sz w:val="20"/>
          <w:szCs w:val="20"/>
        </w:rPr>
        <w:t xml:space="preserve">Somente na forma de comunicação oral. Cada participante poderá inscrever apenas 01 (um) trabalho na condição de autor principal e/ou 02 (dois) como coautor. Serão aceitos até três autores por trabalho. Todos os autores de trabalho deverão pagar a inscrição no evento. O bolsista de Iniciação Científica </w:t>
      </w:r>
      <w:r>
        <w:rPr>
          <w:rFonts w:ascii="Verdana" w:hAnsi="Verdana"/>
          <w:bCs/>
          <w:sz w:val="20"/>
          <w:szCs w:val="20"/>
        </w:rPr>
        <w:t xml:space="preserve">só </w:t>
      </w:r>
      <w:r w:rsidRPr="004F3956">
        <w:rPr>
          <w:rFonts w:ascii="Verdana" w:hAnsi="Verdana"/>
          <w:bCs/>
          <w:sz w:val="20"/>
          <w:szCs w:val="20"/>
        </w:rPr>
        <w:t>poderá inscrever trabalho em coautoria com o orientador.</w:t>
      </w:r>
    </w:p>
    <w:p w:rsidR="00F746DA" w:rsidRPr="0013535F" w:rsidRDefault="00F746DA" w:rsidP="00F746DA">
      <w:pPr>
        <w:suppressAutoHyphens w:val="0"/>
        <w:spacing w:before="100" w:beforeAutospacing="1" w:after="100" w:afterAutospacing="1"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Texto integral (15</w:t>
      </w:r>
      <w:r w:rsidRPr="004F3956">
        <w:rPr>
          <w:rFonts w:ascii="Verdana" w:hAnsi="Verdana"/>
          <w:bCs/>
          <w:sz w:val="20"/>
          <w:szCs w:val="20"/>
        </w:rPr>
        <w:t>.000 a</w:t>
      </w:r>
      <w:r>
        <w:rPr>
          <w:rFonts w:ascii="Verdana" w:hAnsi="Verdana"/>
          <w:bCs/>
          <w:sz w:val="20"/>
          <w:szCs w:val="20"/>
        </w:rPr>
        <w:t xml:space="preserve"> 3</w:t>
      </w:r>
      <w:r w:rsidRPr="004F3956">
        <w:rPr>
          <w:rFonts w:ascii="Verdana" w:hAnsi="Verdana"/>
          <w:bCs/>
          <w:sz w:val="20"/>
          <w:szCs w:val="20"/>
        </w:rPr>
        <w:t xml:space="preserve">0.000 caracteres, incluindo os espaços entre palavras), seguindo as normas técnicas da ABNT, com título, autoria, </w:t>
      </w:r>
      <w:proofErr w:type="gramStart"/>
      <w:r w:rsidRPr="004F3956">
        <w:rPr>
          <w:rFonts w:ascii="Verdana" w:hAnsi="Verdana"/>
          <w:bCs/>
          <w:sz w:val="20"/>
          <w:szCs w:val="20"/>
        </w:rPr>
        <w:t>resumo</w:t>
      </w:r>
      <w:proofErr w:type="gramEnd"/>
      <w:r>
        <w:rPr>
          <w:rFonts w:ascii="Verdana" w:hAnsi="Verdana"/>
          <w:bCs/>
          <w:sz w:val="20"/>
          <w:szCs w:val="20"/>
        </w:rPr>
        <w:t xml:space="preserve"> em português</w:t>
      </w:r>
      <w:r w:rsidRPr="004F3956">
        <w:rPr>
          <w:rFonts w:ascii="Verdana" w:hAnsi="Verdana"/>
          <w:bCs/>
          <w:sz w:val="20"/>
          <w:szCs w:val="20"/>
        </w:rPr>
        <w:t xml:space="preserve"> (</w:t>
      </w:r>
      <w:r>
        <w:rPr>
          <w:rFonts w:ascii="Verdana" w:hAnsi="Verdana"/>
          <w:bCs/>
          <w:sz w:val="20"/>
          <w:szCs w:val="20"/>
        </w:rPr>
        <w:t>200 a 300 palavras), 03 palavras-</w:t>
      </w:r>
      <w:r w:rsidRPr="004F3956">
        <w:rPr>
          <w:rFonts w:ascii="Verdana" w:hAnsi="Verdana"/>
          <w:bCs/>
          <w:sz w:val="20"/>
          <w:szCs w:val="20"/>
        </w:rPr>
        <w:t>chave, notas e referências bibliográficas, evidenciando: (a) objetivo da pesquisa; (b) a enunciação do problema ou caracterização da experiência; (c) aspectos metodológicos; (d) conclusões do trabalho.</w:t>
      </w:r>
    </w:p>
    <w:p w:rsidR="00F746DA" w:rsidRPr="0013535F" w:rsidRDefault="00F746DA" w:rsidP="00F746DA">
      <w:pPr>
        <w:suppressAutoHyphens w:val="0"/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3535F">
        <w:rPr>
          <w:rFonts w:ascii="Verdana" w:hAnsi="Verdana"/>
          <w:b/>
          <w:sz w:val="20"/>
          <w:szCs w:val="20"/>
        </w:rPr>
        <w:t>CONFIGURAÇÃO DO TEXTO</w:t>
      </w:r>
    </w:p>
    <w:p w:rsidR="00F746DA" w:rsidRPr="0013535F" w:rsidRDefault="00F746DA" w:rsidP="00F746DA">
      <w:pPr>
        <w:suppressAutoHyphens w:val="0"/>
        <w:spacing w:before="100" w:beforeAutospacing="1" w:after="100" w:afterAutospacing="1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5320D5">
        <w:rPr>
          <w:rFonts w:ascii="Verdana" w:hAnsi="Verdana"/>
          <w:sz w:val="20"/>
          <w:szCs w:val="20"/>
        </w:rPr>
        <w:t xml:space="preserve">Os textos submetidos à avaliação deverão obedecer à seguinte diagramação: digitação: editor de texto Word for Windows. Formatação: papel tamanho </w:t>
      </w:r>
      <w:r>
        <w:rPr>
          <w:rFonts w:ascii="Verdana" w:hAnsi="Verdana"/>
          <w:sz w:val="20"/>
          <w:szCs w:val="20"/>
        </w:rPr>
        <w:t>A4. Margem superior e esquerda 2,5</w:t>
      </w:r>
      <w:r w:rsidRPr="005320D5">
        <w:rPr>
          <w:rFonts w:ascii="Verdana" w:hAnsi="Verdana"/>
          <w:sz w:val="20"/>
          <w:szCs w:val="20"/>
        </w:rPr>
        <w:t xml:space="preserve"> cm. Inferior e direita com 2</w:t>
      </w:r>
      <w:r>
        <w:rPr>
          <w:rFonts w:ascii="Verdana" w:hAnsi="Verdana"/>
          <w:sz w:val="20"/>
          <w:szCs w:val="20"/>
        </w:rPr>
        <w:t>,5</w:t>
      </w:r>
      <w:r w:rsidRPr="005320D5">
        <w:rPr>
          <w:rFonts w:ascii="Verdana" w:hAnsi="Verdana"/>
          <w:sz w:val="20"/>
          <w:szCs w:val="20"/>
        </w:rPr>
        <w:t xml:space="preserve"> cm. Fonte 12: Arial; alinhamento justificado. Parágrafo com recuo de </w:t>
      </w:r>
      <w:proofErr w:type="gramStart"/>
      <w:smartTag w:uri="urn:schemas-microsoft-com:office:smarttags" w:element="metricconverter">
        <w:smartTagPr>
          <w:attr w:name="ProductID" w:val="2 cm"/>
        </w:smartTagPr>
        <w:r w:rsidRPr="005320D5">
          <w:rPr>
            <w:rFonts w:ascii="Verdana" w:hAnsi="Verdana"/>
            <w:sz w:val="20"/>
            <w:szCs w:val="20"/>
          </w:rPr>
          <w:t>2</w:t>
        </w:r>
        <w:proofErr w:type="gramEnd"/>
        <w:r w:rsidRPr="005320D5">
          <w:rPr>
            <w:rFonts w:ascii="Verdana" w:hAnsi="Verdana"/>
            <w:sz w:val="20"/>
            <w:szCs w:val="20"/>
          </w:rPr>
          <w:t xml:space="preserve"> cm</w:t>
        </w:r>
      </w:smartTag>
      <w:r w:rsidRPr="005320D5">
        <w:rPr>
          <w:rFonts w:ascii="Verdana" w:hAnsi="Verdana"/>
          <w:sz w:val="20"/>
          <w:szCs w:val="20"/>
        </w:rPr>
        <w:t xml:space="preserve">; espaçamento entre linhas </w:t>
      </w:r>
      <w:smartTag w:uri="urn:schemas-microsoft-com:office:smarttags" w:element="metricconverter">
        <w:smartTagPr>
          <w:attr w:name="ProductID" w:val="1,5 cm"/>
        </w:smartTagPr>
        <w:r w:rsidRPr="005320D5">
          <w:rPr>
            <w:rFonts w:ascii="Verdana" w:hAnsi="Verdana"/>
            <w:sz w:val="20"/>
            <w:szCs w:val="20"/>
          </w:rPr>
          <w:t>1,5 cm</w:t>
        </w:r>
      </w:smartTag>
      <w:r>
        <w:rPr>
          <w:rFonts w:ascii="Verdana" w:hAnsi="Verdana"/>
          <w:sz w:val="20"/>
          <w:szCs w:val="20"/>
        </w:rPr>
        <w:t>.</w:t>
      </w:r>
      <w:r w:rsidRPr="005320D5">
        <w:rPr>
          <w:rFonts w:ascii="Verdana" w:hAnsi="Verdana"/>
          <w:sz w:val="20"/>
          <w:szCs w:val="20"/>
        </w:rPr>
        <w:t xml:space="preserve"> Título em letra maiúscula, centralizado e fonte 14, em negrito, separado do texto por um espaço. Autoria, nome dos autores em letra maiúscula; instituição e e-mail</w:t>
      </w:r>
      <w:r>
        <w:rPr>
          <w:rFonts w:ascii="Verdana" w:hAnsi="Verdana"/>
          <w:sz w:val="20"/>
          <w:szCs w:val="20"/>
        </w:rPr>
        <w:t xml:space="preserve"> de cada autor em nota de rodapé</w:t>
      </w:r>
      <w:r w:rsidRPr="005320D5">
        <w:rPr>
          <w:rFonts w:ascii="Verdana" w:hAnsi="Verdana"/>
          <w:sz w:val="20"/>
          <w:szCs w:val="20"/>
        </w:rPr>
        <w:t>. Referências bibliográficas: citações e notas, observadas as Normas da ABNT em vigor. As Referências ao final do texto deverão conter exclusivamente as obras citadas no texto.</w:t>
      </w:r>
      <w:r>
        <w:rPr>
          <w:rFonts w:ascii="Verdana" w:hAnsi="Verdana"/>
          <w:sz w:val="20"/>
          <w:szCs w:val="20"/>
        </w:rPr>
        <w:t xml:space="preserve"> Tabelas e Imagens devem vir </w:t>
      </w:r>
      <w:proofErr w:type="gramStart"/>
      <w:r>
        <w:rPr>
          <w:rFonts w:ascii="Verdana" w:hAnsi="Verdana"/>
          <w:sz w:val="20"/>
          <w:szCs w:val="20"/>
        </w:rPr>
        <w:t>incorporados</w:t>
      </w:r>
      <w:proofErr w:type="gramEnd"/>
      <w:r>
        <w:rPr>
          <w:rFonts w:ascii="Verdana" w:hAnsi="Verdana"/>
          <w:sz w:val="20"/>
          <w:szCs w:val="20"/>
        </w:rPr>
        <w:t xml:space="preserve"> ao texto.</w:t>
      </w:r>
    </w:p>
    <w:p w:rsidR="00F746DA" w:rsidRPr="0013535F" w:rsidRDefault="00F746DA" w:rsidP="00F746DA">
      <w:pPr>
        <w:spacing w:before="120" w:after="120"/>
        <w:jc w:val="both"/>
        <w:outlineLvl w:val="0"/>
        <w:rPr>
          <w:rFonts w:ascii="Verdana" w:hAnsi="Verdana"/>
          <w:b/>
          <w:bCs/>
          <w:sz w:val="20"/>
          <w:szCs w:val="20"/>
        </w:rPr>
      </w:pPr>
      <w:r w:rsidRPr="0013535F">
        <w:rPr>
          <w:rFonts w:ascii="Verdana" w:hAnsi="Verdana"/>
          <w:b/>
          <w:bCs/>
          <w:sz w:val="20"/>
          <w:szCs w:val="20"/>
        </w:rPr>
        <w:t>6. AVALIAÇÃO E RESULTADOS DOS TRABALHOS</w:t>
      </w:r>
    </w:p>
    <w:p w:rsidR="00F746DA" w:rsidRPr="0013535F" w:rsidRDefault="00F746DA" w:rsidP="00F746DA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13535F">
        <w:rPr>
          <w:rFonts w:ascii="Verdana" w:hAnsi="Verdana"/>
          <w:sz w:val="20"/>
          <w:szCs w:val="20"/>
        </w:rPr>
        <w:t>O Comitê Científico responsabilizar-se-á pela análise e seleção dos Trabalhos a serem apresentados sob a forma de Comunicação Oral. O prazo para realização dessas ativida</w:t>
      </w:r>
      <w:r>
        <w:rPr>
          <w:rFonts w:ascii="Verdana" w:hAnsi="Verdana"/>
          <w:sz w:val="20"/>
          <w:szCs w:val="20"/>
        </w:rPr>
        <w:t>des será até 18 de outubro</w:t>
      </w:r>
      <w:r w:rsidRPr="0013535F">
        <w:rPr>
          <w:rFonts w:ascii="Verdana" w:hAnsi="Verdana"/>
          <w:sz w:val="20"/>
          <w:szCs w:val="20"/>
        </w:rPr>
        <w:t xml:space="preserve"> de 201</w:t>
      </w:r>
      <w:r>
        <w:rPr>
          <w:rFonts w:ascii="Verdana" w:hAnsi="Verdana"/>
          <w:sz w:val="20"/>
          <w:szCs w:val="20"/>
        </w:rPr>
        <w:t>5</w:t>
      </w:r>
      <w:r w:rsidRPr="0013535F">
        <w:rPr>
          <w:rFonts w:ascii="Verdana" w:hAnsi="Verdana"/>
          <w:sz w:val="20"/>
          <w:szCs w:val="20"/>
        </w:rPr>
        <w:t>. Uma vez concluído o exame dos textos, haverá divulga</w:t>
      </w:r>
      <w:r>
        <w:rPr>
          <w:rFonts w:ascii="Verdana" w:hAnsi="Verdana"/>
          <w:sz w:val="20"/>
          <w:szCs w:val="20"/>
        </w:rPr>
        <w:t>ção do resultado final até o dia 19 de outubro de 2015</w:t>
      </w:r>
      <w:r w:rsidRPr="0013535F">
        <w:rPr>
          <w:rFonts w:ascii="Verdana" w:hAnsi="Verdana"/>
          <w:sz w:val="20"/>
          <w:szCs w:val="20"/>
        </w:rPr>
        <w:t>, em listagem contendo os nomes dos autores e respectivos títulos das pesquisas</w:t>
      </w:r>
      <w:r>
        <w:rPr>
          <w:rFonts w:ascii="Verdana" w:hAnsi="Verdana"/>
          <w:sz w:val="20"/>
          <w:szCs w:val="20"/>
        </w:rPr>
        <w:t>, bem como o envio das cartas de aceite</w:t>
      </w:r>
      <w:r w:rsidRPr="0013535F">
        <w:rPr>
          <w:rFonts w:ascii="Verdana" w:hAnsi="Verdana"/>
          <w:sz w:val="20"/>
          <w:szCs w:val="20"/>
        </w:rPr>
        <w:t xml:space="preserve">.  </w:t>
      </w:r>
    </w:p>
    <w:p w:rsidR="00F746DA" w:rsidRDefault="00F746DA" w:rsidP="00F746DA">
      <w:pPr>
        <w:spacing w:after="100" w:afterAutospacing="1"/>
        <w:jc w:val="both"/>
        <w:outlineLvl w:val="0"/>
        <w:rPr>
          <w:rFonts w:ascii="Verdana" w:hAnsi="Verdana" w:cs="Arial Narrow"/>
          <w:b/>
          <w:bCs/>
          <w:sz w:val="20"/>
          <w:szCs w:val="20"/>
        </w:rPr>
      </w:pPr>
      <w:r w:rsidRPr="0013535F">
        <w:rPr>
          <w:rFonts w:ascii="Verdana" w:hAnsi="Verdana" w:cs="Arial Narrow"/>
          <w:b/>
          <w:bCs/>
          <w:sz w:val="20"/>
          <w:szCs w:val="20"/>
        </w:rPr>
        <w:t>7. COMITÊ CIENTÍFICO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746DA" w:rsidRPr="004F161F" w:rsidTr="00BF1B2D">
        <w:tc>
          <w:tcPr>
            <w:tcW w:w="8494" w:type="dxa"/>
          </w:tcPr>
          <w:p w:rsidR="00F746DA" w:rsidRPr="004F161F" w:rsidRDefault="00F746DA" w:rsidP="00BF1B2D">
            <w:pPr>
              <w:jc w:val="center"/>
              <w:rPr>
                <w:rFonts w:ascii="Arial" w:hAnsi="Arial" w:cs="Arial"/>
                <w:color w:val="000000"/>
              </w:rPr>
            </w:pPr>
            <w:r w:rsidRPr="004F161F">
              <w:rPr>
                <w:rFonts w:ascii="Arial" w:hAnsi="Arial" w:cs="Arial"/>
                <w:color w:val="000000"/>
              </w:rPr>
              <w:lastRenderedPageBreak/>
              <w:t>Dr. Ariel Feldman (UFPA)</w:t>
            </w:r>
          </w:p>
        </w:tc>
      </w:tr>
      <w:tr w:rsidR="00F746DA" w:rsidRPr="004F161F" w:rsidTr="00BF1B2D">
        <w:tc>
          <w:tcPr>
            <w:tcW w:w="8494" w:type="dxa"/>
          </w:tcPr>
          <w:p w:rsidR="00F746DA" w:rsidRPr="004F161F" w:rsidRDefault="00F746DA" w:rsidP="00BF1B2D">
            <w:pPr>
              <w:jc w:val="center"/>
              <w:rPr>
                <w:rFonts w:ascii="Arial" w:hAnsi="Arial" w:cs="Arial"/>
                <w:color w:val="000000"/>
              </w:rPr>
            </w:pPr>
            <w:r w:rsidRPr="004F161F">
              <w:rPr>
                <w:rFonts w:ascii="Arial" w:hAnsi="Arial" w:cs="Arial"/>
                <w:color w:val="000000"/>
              </w:rPr>
              <w:t>Drª. Andrea Silva Domingues (UNIVAS)</w:t>
            </w:r>
          </w:p>
        </w:tc>
      </w:tr>
      <w:tr w:rsidR="00F746DA" w:rsidRPr="004F161F" w:rsidTr="00BF1B2D">
        <w:tc>
          <w:tcPr>
            <w:tcW w:w="8494" w:type="dxa"/>
          </w:tcPr>
          <w:p w:rsidR="00F746DA" w:rsidRPr="004F161F" w:rsidRDefault="00F746DA" w:rsidP="00BF1B2D">
            <w:pPr>
              <w:jc w:val="center"/>
              <w:rPr>
                <w:rFonts w:ascii="Arial" w:hAnsi="Arial" w:cs="Arial"/>
                <w:color w:val="000000"/>
              </w:rPr>
            </w:pPr>
            <w:r w:rsidRPr="004F161F">
              <w:rPr>
                <w:rFonts w:ascii="Arial" w:hAnsi="Arial" w:cs="Arial"/>
                <w:color w:val="000000"/>
              </w:rPr>
              <w:t>Drª. Benedita Celeste de Moraes Pinto (UFPA)</w:t>
            </w:r>
          </w:p>
        </w:tc>
      </w:tr>
      <w:tr w:rsidR="00F746DA" w:rsidRPr="004F161F" w:rsidTr="00BF1B2D">
        <w:tc>
          <w:tcPr>
            <w:tcW w:w="8494" w:type="dxa"/>
          </w:tcPr>
          <w:p w:rsidR="00F746DA" w:rsidRPr="004F161F" w:rsidRDefault="00F746DA" w:rsidP="00BF1B2D">
            <w:pPr>
              <w:jc w:val="center"/>
              <w:rPr>
                <w:rFonts w:ascii="Arial" w:hAnsi="Arial" w:cs="Arial"/>
                <w:color w:val="000000"/>
              </w:rPr>
            </w:pPr>
            <w:r w:rsidRPr="004F161F">
              <w:rPr>
                <w:rFonts w:ascii="Arial" w:hAnsi="Arial" w:cs="Arial"/>
                <w:color w:val="000000"/>
              </w:rPr>
              <w:t>Dr. Damião Bezerra de Oliveira (UFPA)</w:t>
            </w:r>
          </w:p>
        </w:tc>
      </w:tr>
      <w:tr w:rsidR="00F746DA" w:rsidRPr="004F161F" w:rsidTr="00BF1B2D">
        <w:tc>
          <w:tcPr>
            <w:tcW w:w="8494" w:type="dxa"/>
          </w:tcPr>
          <w:p w:rsidR="00F746DA" w:rsidRPr="004F161F" w:rsidRDefault="00F746DA" w:rsidP="00BF1B2D">
            <w:pPr>
              <w:jc w:val="center"/>
              <w:rPr>
                <w:rFonts w:ascii="Arial" w:hAnsi="Arial" w:cs="Arial"/>
                <w:color w:val="000000"/>
              </w:rPr>
            </w:pPr>
            <w:r w:rsidRPr="004F161F">
              <w:rPr>
                <w:rFonts w:ascii="Arial" w:hAnsi="Arial" w:cs="Arial"/>
                <w:color w:val="000000"/>
              </w:rPr>
              <w:t xml:space="preserve">Dr. </w:t>
            </w:r>
            <w:proofErr w:type="spellStart"/>
            <w:r w:rsidRPr="004F161F">
              <w:rPr>
                <w:rFonts w:ascii="Arial" w:hAnsi="Arial" w:cs="Arial"/>
                <w:color w:val="000000"/>
              </w:rPr>
              <w:t>Doriedson</w:t>
            </w:r>
            <w:proofErr w:type="spellEnd"/>
            <w:r w:rsidRPr="004F161F">
              <w:rPr>
                <w:rFonts w:ascii="Arial" w:hAnsi="Arial" w:cs="Arial"/>
                <w:color w:val="000000"/>
              </w:rPr>
              <w:t xml:space="preserve"> do S. Rodrigues (UFPA)</w:t>
            </w:r>
          </w:p>
        </w:tc>
      </w:tr>
      <w:tr w:rsidR="00F746DA" w:rsidRPr="004F161F" w:rsidTr="00BF1B2D">
        <w:tc>
          <w:tcPr>
            <w:tcW w:w="8494" w:type="dxa"/>
          </w:tcPr>
          <w:p w:rsidR="00F746DA" w:rsidRPr="004F161F" w:rsidRDefault="00F746DA" w:rsidP="00BF1B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161F">
              <w:rPr>
                <w:rFonts w:ascii="Arial" w:hAnsi="Arial" w:cs="Arial"/>
              </w:rPr>
              <w:t xml:space="preserve">Dr. Eurípedes </w:t>
            </w:r>
            <w:proofErr w:type="spellStart"/>
            <w:r w:rsidRPr="004F161F">
              <w:rPr>
                <w:rFonts w:ascii="Arial" w:hAnsi="Arial" w:cs="Arial"/>
              </w:rPr>
              <w:t>Antonio</w:t>
            </w:r>
            <w:proofErr w:type="spellEnd"/>
            <w:r w:rsidRPr="004F161F">
              <w:rPr>
                <w:rFonts w:ascii="Arial" w:hAnsi="Arial" w:cs="Arial"/>
              </w:rPr>
              <w:t xml:space="preserve"> Funes (UFC)</w:t>
            </w:r>
          </w:p>
        </w:tc>
      </w:tr>
      <w:tr w:rsidR="00F746DA" w:rsidRPr="004F161F" w:rsidTr="00BF1B2D">
        <w:tc>
          <w:tcPr>
            <w:tcW w:w="8494" w:type="dxa"/>
          </w:tcPr>
          <w:p w:rsidR="00F746DA" w:rsidRPr="004F161F" w:rsidRDefault="00F746DA" w:rsidP="00BF1B2D">
            <w:pPr>
              <w:jc w:val="center"/>
              <w:rPr>
                <w:rFonts w:ascii="Arial" w:hAnsi="Arial" w:cs="Arial"/>
                <w:color w:val="000000"/>
              </w:rPr>
            </w:pPr>
            <w:r w:rsidRPr="004F161F">
              <w:rPr>
                <w:rFonts w:ascii="Arial" w:hAnsi="Arial" w:cs="Arial"/>
                <w:color w:val="000000"/>
              </w:rPr>
              <w:t>Dr. Francivaldo Alves Nunes (UFPA)</w:t>
            </w:r>
          </w:p>
        </w:tc>
      </w:tr>
      <w:tr w:rsidR="00F746DA" w:rsidRPr="004F161F" w:rsidTr="00BF1B2D">
        <w:tc>
          <w:tcPr>
            <w:tcW w:w="8494" w:type="dxa"/>
          </w:tcPr>
          <w:p w:rsidR="00F746DA" w:rsidRPr="004F161F" w:rsidRDefault="00F746DA" w:rsidP="00BF1B2D">
            <w:pPr>
              <w:jc w:val="center"/>
              <w:rPr>
                <w:rFonts w:ascii="Arial" w:hAnsi="Arial" w:cs="Arial"/>
                <w:color w:val="000000"/>
              </w:rPr>
            </w:pPr>
            <w:r w:rsidRPr="004F161F">
              <w:rPr>
                <w:rFonts w:ascii="Arial" w:hAnsi="Arial" w:cs="Arial"/>
                <w:color w:val="000000"/>
              </w:rPr>
              <w:t>Drª. Gilcilene Dias da Costa (UFPA)</w:t>
            </w:r>
          </w:p>
        </w:tc>
      </w:tr>
      <w:tr w:rsidR="00F746DA" w:rsidRPr="004F161F" w:rsidTr="00BF1B2D">
        <w:tc>
          <w:tcPr>
            <w:tcW w:w="8494" w:type="dxa"/>
          </w:tcPr>
          <w:p w:rsidR="00F746DA" w:rsidRPr="004F161F" w:rsidRDefault="00F746DA" w:rsidP="00BF1B2D">
            <w:pPr>
              <w:jc w:val="center"/>
              <w:rPr>
                <w:rFonts w:ascii="Arial" w:hAnsi="Arial" w:cs="Arial"/>
              </w:rPr>
            </w:pPr>
            <w:r w:rsidRPr="004F161F">
              <w:rPr>
                <w:rFonts w:ascii="Arial" w:hAnsi="Arial" w:cs="Arial"/>
              </w:rPr>
              <w:t>Dr. Jorge Domingues Lopes (UFPA)</w:t>
            </w:r>
          </w:p>
        </w:tc>
      </w:tr>
      <w:tr w:rsidR="00F746DA" w:rsidRPr="004F161F" w:rsidTr="00BF1B2D">
        <w:tc>
          <w:tcPr>
            <w:tcW w:w="8494" w:type="dxa"/>
          </w:tcPr>
          <w:p w:rsidR="00F746DA" w:rsidRPr="004F161F" w:rsidRDefault="00F746DA" w:rsidP="00BF1B2D">
            <w:pPr>
              <w:jc w:val="center"/>
              <w:rPr>
                <w:rFonts w:ascii="Arial" w:hAnsi="Arial" w:cs="Arial"/>
                <w:color w:val="000000"/>
              </w:rPr>
            </w:pPr>
            <w:r w:rsidRPr="004F161F">
              <w:rPr>
                <w:rFonts w:ascii="Arial" w:hAnsi="Arial" w:cs="Arial"/>
                <w:color w:val="000000"/>
              </w:rPr>
              <w:t>Drª. Odete da Cruz Mendes (UFPA)</w:t>
            </w:r>
          </w:p>
        </w:tc>
      </w:tr>
      <w:tr w:rsidR="00F746DA" w:rsidRPr="004F161F" w:rsidTr="00BF1B2D">
        <w:tc>
          <w:tcPr>
            <w:tcW w:w="8494" w:type="dxa"/>
          </w:tcPr>
          <w:p w:rsidR="00F746DA" w:rsidRPr="004F161F" w:rsidRDefault="00F746DA" w:rsidP="00BF1B2D">
            <w:pPr>
              <w:jc w:val="center"/>
              <w:rPr>
                <w:rFonts w:ascii="Arial" w:hAnsi="Arial" w:cs="Arial"/>
                <w:color w:val="000000"/>
              </w:rPr>
            </w:pPr>
            <w:r w:rsidRPr="004F161F">
              <w:rPr>
                <w:rFonts w:ascii="Arial" w:hAnsi="Arial" w:cs="Arial"/>
                <w:color w:val="000000"/>
              </w:rPr>
              <w:t xml:space="preserve">Dr. Raimundo Nonato </w:t>
            </w:r>
            <w:proofErr w:type="spellStart"/>
            <w:r w:rsidRPr="004F161F">
              <w:rPr>
                <w:rFonts w:ascii="Arial" w:hAnsi="Arial" w:cs="Arial"/>
                <w:color w:val="000000"/>
              </w:rPr>
              <w:t>Falabelo</w:t>
            </w:r>
            <w:proofErr w:type="spellEnd"/>
            <w:r w:rsidRPr="004F161F">
              <w:rPr>
                <w:rFonts w:ascii="Arial" w:hAnsi="Arial" w:cs="Arial"/>
                <w:color w:val="000000"/>
              </w:rPr>
              <w:t xml:space="preserve"> (UFPA)</w:t>
            </w:r>
          </w:p>
        </w:tc>
      </w:tr>
      <w:tr w:rsidR="00F746DA" w:rsidRPr="004F161F" w:rsidTr="00BF1B2D">
        <w:tc>
          <w:tcPr>
            <w:tcW w:w="8494" w:type="dxa"/>
          </w:tcPr>
          <w:p w:rsidR="00F746DA" w:rsidRPr="004F161F" w:rsidRDefault="00F746DA" w:rsidP="00BF1B2D">
            <w:pPr>
              <w:jc w:val="center"/>
              <w:rPr>
                <w:rFonts w:ascii="Arial" w:hAnsi="Arial" w:cs="Arial"/>
                <w:color w:val="000000"/>
              </w:rPr>
            </w:pPr>
            <w:r w:rsidRPr="004F161F">
              <w:rPr>
                <w:rFonts w:ascii="Arial" w:hAnsi="Arial" w:cs="Arial"/>
                <w:color w:val="000000"/>
              </w:rPr>
              <w:t>Dr. José Valdinei Albuquerque Miranda (UFPA)</w:t>
            </w:r>
          </w:p>
        </w:tc>
      </w:tr>
      <w:tr w:rsidR="00F746DA" w:rsidRPr="004F161F" w:rsidTr="00BF1B2D">
        <w:tc>
          <w:tcPr>
            <w:tcW w:w="8494" w:type="dxa"/>
          </w:tcPr>
          <w:p w:rsidR="00F746DA" w:rsidRPr="004F161F" w:rsidRDefault="00F746DA" w:rsidP="00BF1B2D">
            <w:pPr>
              <w:jc w:val="center"/>
              <w:rPr>
                <w:rFonts w:ascii="Arial" w:hAnsi="Arial" w:cs="Arial"/>
                <w:color w:val="000000"/>
              </w:rPr>
            </w:pPr>
            <w:r w:rsidRPr="004F161F">
              <w:rPr>
                <w:rFonts w:ascii="Arial" w:hAnsi="Arial" w:cs="Arial"/>
                <w:color w:val="000000"/>
              </w:rPr>
              <w:t>Dr. Waldir Ferreira Abreu (UFPA)</w:t>
            </w:r>
          </w:p>
        </w:tc>
      </w:tr>
      <w:tr w:rsidR="00F746DA" w:rsidRPr="004F161F" w:rsidTr="00BF1B2D">
        <w:tc>
          <w:tcPr>
            <w:tcW w:w="8494" w:type="dxa"/>
          </w:tcPr>
          <w:p w:rsidR="00F746DA" w:rsidRPr="004F161F" w:rsidRDefault="00F746DA" w:rsidP="00BF1B2D">
            <w:pPr>
              <w:jc w:val="center"/>
              <w:rPr>
                <w:rFonts w:ascii="Arial" w:hAnsi="Arial" w:cs="Arial"/>
                <w:color w:val="000000"/>
              </w:rPr>
            </w:pPr>
            <w:r w:rsidRPr="004F161F">
              <w:rPr>
                <w:rFonts w:ascii="Arial" w:hAnsi="Arial" w:cs="Arial"/>
                <w:color w:val="000000"/>
              </w:rPr>
              <w:t xml:space="preserve">Dr. Ronaldo Marcos de Lima </w:t>
            </w:r>
            <w:proofErr w:type="spellStart"/>
            <w:r w:rsidRPr="004F161F">
              <w:rPr>
                <w:rFonts w:ascii="Arial" w:hAnsi="Arial" w:cs="Arial"/>
                <w:color w:val="000000"/>
              </w:rPr>
              <w:t>Araujo</w:t>
            </w:r>
            <w:proofErr w:type="spellEnd"/>
            <w:r w:rsidRPr="004F161F">
              <w:rPr>
                <w:rFonts w:ascii="Arial" w:hAnsi="Arial" w:cs="Arial"/>
                <w:color w:val="000000"/>
              </w:rPr>
              <w:t xml:space="preserve"> (UFPA)</w:t>
            </w:r>
          </w:p>
        </w:tc>
      </w:tr>
      <w:tr w:rsidR="00F746DA" w:rsidRPr="004F161F" w:rsidTr="00BF1B2D">
        <w:tc>
          <w:tcPr>
            <w:tcW w:w="8494" w:type="dxa"/>
          </w:tcPr>
          <w:p w:rsidR="00F746DA" w:rsidRPr="004F161F" w:rsidRDefault="00F746DA" w:rsidP="00BF1B2D">
            <w:pPr>
              <w:jc w:val="center"/>
              <w:rPr>
                <w:rFonts w:ascii="Arial" w:hAnsi="Arial" w:cs="Arial"/>
                <w:color w:val="000000"/>
              </w:rPr>
            </w:pPr>
            <w:r w:rsidRPr="004F161F">
              <w:rPr>
                <w:rFonts w:ascii="Arial" w:hAnsi="Arial" w:cs="Arial"/>
                <w:color w:val="000000"/>
              </w:rPr>
              <w:t>Dr. Gilmar Pereira da Silva (UFPA)</w:t>
            </w:r>
          </w:p>
        </w:tc>
      </w:tr>
      <w:tr w:rsidR="00F746DA" w:rsidRPr="004F161F" w:rsidTr="00BF1B2D">
        <w:tc>
          <w:tcPr>
            <w:tcW w:w="8494" w:type="dxa"/>
          </w:tcPr>
          <w:p w:rsidR="00F746DA" w:rsidRPr="004F161F" w:rsidRDefault="00F746DA" w:rsidP="00BF1B2D">
            <w:pPr>
              <w:jc w:val="center"/>
              <w:rPr>
                <w:rFonts w:ascii="Arial" w:hAnsi="Arial" w:cs="Arial"/>
                <w:color w:val="000000"/>
              </w:rPr>
            </w:pPr>
            <w:r w:rsidRPr="004F161F">
              <w:rPr>
                <w:rFonts w:ascii="Arial" w:hAnsi="Arial" w:cs="Arial"/>
                <w:color w:val="000000"/>
              </w:rPr>
              <w:t xml:space="preserve">Dr. Cesar </w:t>
            </w:r>
            <w:proofErr w:type="spellStart"/>
            <w:r w:rsidRPr="004F161F">
              <w:rPr>
                <w:rFonts w:ascii="Arial" w:hAnsi="Arial" w:cs="Arial"/>
                <w:color w:val="000000"/>
              </w:rPr>
              <w:t>Seibt</w:t>
            </w:r>
            <w:proofErr w:type="spellEnd"/>
            <w:r w:rsidRPr="004F161F">
              <w:rPr>
                <w:rFonts w:ascii="Arial" w:hAnsi="Arial" w:cs="Arial"/>
                <w:color w:val="000000"/>
              </w:rPr>
              <w:t xml:space="preserve"> (UFPA)</w:t>
            </w:r>
          </w:p>
        </w:tc>
      </w:tr>
      <w:tr w:rsidR="00F746DA" w:rsidRPr="004F161F" w:rsidTr="00BF1B2D">
        <w:tc>
          <w:tcPr>
            <w:tcW w:w="8494" w:type="dxa"/>
          </w:tcPr>
          <w:p w:rsidR="00F746DA" w:rsidRPr="004F161F" w:rsidRDefault="00F746DA" w:rsidP="00BF1B2D">
            <w:pPr>
              <w:jc w:val="center"/>
              <w:rPr>
                <w:rFonts w:ascii="Arial" w:hAnsi="Arial" w:cs="Arial"/>
                <w:color w:val="000000"/>
              </w:rPr>
            </w:pPr>
            <w:r w:rsidRPr="004F161F">
              <w:rPr>
                <w:rFonts w:ascii="Arial" w:hAnsi="Arial" w:cs="Arial"/>
                <w:color w:val="000000"/>
              </w:rPr>
              <w:t>Dr. Justino de Sousa Júnior (UFC)</w:t>
            </w:r>
          </w:p>
        </w:tc>
      </w:tr>
      <w:tr w:rsidR="00F746DA" w:rsidRPr="004F161F" w:rsidTr="00BF1B2D">
        <w:tc>
          <w:tcPr>
            <w:tcW w:w="8494" w:type="dxa"/>
          </w:tcPr>
          <w:p w:rsidR="00F746DA" w:rsidRPr="004F161F" w:rsidRDefault="00F746DA" w:rsidP="00BF1B2D">
            <w:pPr>
              <w:jc w:val="center"/>
              <w:rPr>
                <w:rFonts w:ascii="Arial" w:hAnsi="Arial" w:cs="Arial"/>
                <w:color w:val="000000"/>
              </w:rPr>
            </w:pPr>
            <w:r w:rsidRPr="004F161F">
              <w:rPr>
                <w:rFonts w:ascii="Arial" w:hAnsi="Arial" w:cs="Arial"/>
                <w:color w:val="000000"/>
              </w:rPr>
              <w:t>Dr. Fernando Fidalgo (UFMG)</w:t>
            </w:r>
          </w:p>
        </w:tc>
      </w:tr>
      <w:tr w:rsidR="00F746DA" w:rsidRPr="004F161F" w:rsidTr="00BF1B2D">
        <w:tc>
          <w:tcPr>
            <w:tcW w:w="8494" w:type="dxa"/>
          </w:tcPr>
          <w:p w:rsidR="00F746DA" w:rsidRPr="004F161F" w:rsidRDefault="00F746DA" w:rsidP="00BF1B2D">
            <w:pPr>
              <w:jc w:val="center"/>
              <w:rPr>
                <w:rFonts w:ascii="Arial" w:hAnsi="Arial" w:cs="Arial"/>
                <w:color w:val="000000"/>
              </w:rPr>
            </w:pPr>
            <w:r w:rsidRPr="004F161F">
              <w:rPr>
                <w:rFonts w:ascii="Arial" w:hAnsi="Arial" w:cs="Arial"/>
                <w:color w:val="000000"/>
              </w:rPr>
              <w:t>Ramon de Oliveira (UFPE)</w:t>
            </w:r>
          </w:p>
        </w:tc>
      </w:tr>
    </w:tbl>
    <w:p w:rsidR="00F746DA" w:rsidRPr="0013535F" w:rsidRDefault="00F746DA" w:rsidP="00F746DA">
      <w:pPr>
        <w:spacing w:after="100" w:afterAutospacing="1"/>
        <w:jc w:val="both"/>
        <w:outlineLvl w:val="0"/>
        <w:rPr>
          <w:rFonts w:ascii="Verdana" w:hAnsi="Verdana" w:cs="Arial Narrow"/>
          <w:b/>
          <w:bCs/>
          <w:sz w:val="20"/>
          <w:szCs w:val="20"/>
        </w:rPr>
      </w:pPr>
    </w:p>
    <w:p w:rsidR="00F746DA" w:rsidRPr="0013535F" w:rsidRDefault="00F746DA" w:rsidP="00F746DA">
      <w:pPr>
        <w:spacing w:before="100" w:beforeAutospacing="1" w:after="100" w:afterAutospacing="1" w:line="480" w:lineRule="auto"/>
        <w:jc w:val="both"/>
        <w:outlineLvl w:val="0"/>
        <w:rPr>
          <w:rFonts w:ascii="Verdana" w:hAnsi="Verdana"/>
          <w:b/>
          <w:bCs/>
          <w:sz w:val="20"/>
          <w:szCs w:val="20"/>
        </w:rPr>
      </w:pPr>
      <w:r w:rsidRPr="0013535F">
        <w:rPr>
          <w:rFonts w:ascii="Verdana" w:hAnsi="Verdana"/>
          <w:b/>
          <w:bCs/>
          <w:sz w:val="20"/>
          <w:szCs w:val="20"/>
        </w:rPr>
        <w:t>GRUPOS DE TRABALHO</w:t>
      </w:r>
    </w:p>
    <w:p w:rsidR="00F746DA" w:rsidRPr="0013535F" w:rsidRDefault="00F746DA" w:rsidP="00F746DA">
      <w:pPr>
        <w:spacing w:before="120" w:after="120" w:line="360" w:lineRule="auto"/>
        <w:ind w:firstLine="709"/>
        <w:jc w:val="both"/>
        <w:outlineLvl w:val="0"/>
        <w:rPr>
          <w:rFonts w:ascii="Verdana" w:hAnsi="Verdana"/>
          <w:bCs/>
          <w:sz w:val="20"/>
          <w:szCs w:val="20"/>
        </w:rPr>
      </w:pPr>
      <w:r w:rsidRPr="0013535F">
        <w:rPr>
          <w:rFonts w:ascii="Verdana" w:hAnsi="Verdana"/>
          <w:bCs/>
          <w:sz w:val="20"/>
          <w:szCs w:val="20"/>
        </w:rPr>
        <w:t>Os textos científicos consubstanciados na produção intelectual devem ser postados pelos autores com a indicação de número e nome de um dos Grupos de Trabalho abaixo:</w:t>
      </w:r>
    </w:p>
    <w:p w:rsidR="00F746DA" w:rsidRPr="0013535F" w:rsidRDefault="00F746DA" w:rsidP="00F746DA">
      <w:pPr>
        <w:jc w:val="both"/>
        <w:outlineLvl w:val="0"/>
        <w:rPr>
          <w:rFonts w:ascii="Verdana" w:hAnsi="Verdana"/>
          <w:bCs/>
          <w:sz w:val="22"/>
          <w:szCs w:val="22"/>
        </w:rPr>
      </w:pPr>
    </w:p>
    <w:tbl>
      <w:tblPr>
        <w:tblW w:w="7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7407"/>
      </w:tblGrid>
      <w:tr w:rsidR="00F746DA" w:rsidRPr="0013535F" w:rsidTr="00BF1B2D">
        <w:trPr>
          <w:jc w:val="center"/>
        </w:trPr>
        <w:tc>
          <w:tcPr>
            <w:tcW w:w="545" w:type="dxa"/>
          </w:tcPr>
          <w:p w:rsidR="00F746DA" w:rsidRPr="0013535F" w:rsidRDefault="00F746DA" w:rsidP="00BF1B2D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13535F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GT</w:t>
            </w:r>
          </w:p>
        </w:tc>
        <w:tc>
          <w:tcPr>
            <w:tcW w:w="7407" w:type="dxa"/>
          </w:tcPr>
          <w:p w:rsidR="00F746DA" w:rsidRPr="0013535F" w:rsidRDefault="00F746DA" w:rsidP="00BF1B2D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3535F">
              <w:rPr>
                <w:rFonts w:ascii="Verdana" w:hAnsi="Verdana"/>
                <w:b/>
                <w:bCs/>
                <w:sz w:val="20"/>
                <w:szCs w:val="20"/>
              </w:rPr>
              <w:t>GRUPOS DE TRABALHO</w:t>
            </w:r>
          </w:p>
        </w:tc>
      </w:tr>
      <w:tr w:rsidR="00F746DA" w:rsidRPr="0013535F" w:rsidTr="00BF1B2D">
        <w:trPr>
          <w:jc w:val="center"/>
        </w:trPr>
        <w:tc>
          <w:tcPr>
            <w:tcW w:w="545" w:type="dxa"/>
          </w:tcPr>
          <w:p w:rsidR="00F746DA" w:rsidRPr="0013535F" w:rsidRDefault="00F746DA" w:rsidP="00BF1B2D">
            <w:pPr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proofErr w:type="gramStart"/>
            <w:r w:rsidRPr="0013535F">
              <w:rPr>
                <w:rFonts w:ascii="Verdana" w:hAnsi="Verdana"/>
                <w:sz w:val="20"/>
                <w:szCs w:val="20"/>
                <w:u w:val="single"/>
              </w:rPr>
              <w:t>1</w:t>
            </w:r>
            <w:proofErr w:type="gramEnd"/>
          </w:p>
        </w:tc>
        <w:tc>
          <w:tcPr>
            <w:tcW w:w="7407" w:type="dxa"/>
          </w:tcPr>
          <w:p w:rsidR="00F746DA" w:rsidRPr="0013535F" w:rsidRDefault="00F746DA" w:rsidP="00BF1B2D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2819C0">
              <w:rPr>
                <w:rFonts w:ascii="Arial" w:hAnsi="Arial" w:cs="Arial"/>
                <w:b/>
                <w:sz w:val="20"/>
                <w:szCs w:val="20"/>
              </w:rPr>
              <w:t>Conh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ecimentos, Cultura e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Linguagem</w:t>
            </w:r>
            <w:proofErr w:type="gramEnd"/>
          </w:p>
        </w:tc>
      </w:tr>
      <w:tr w:rsidR="00F746DA" w:rsidRPr="0013535F" w:rsidTr="00BF1B2D">
        <w:trPr>
          <w:jc w:val="center"/>
        </w:trPr>
        <w:tc>
          <w:tcPr>
            <w:tcW w:w="545" w:type="dxa"/>
          </w:tcPr>
          <w:p w:rsidR="00F746DA" w:rsidRPr="0013535F" w:rsidRDefault="00F746DA" w:rsidP="00BF1B2D">
            <w:pPr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proofErr w:type="gramStart"/>
            <w:r w:rsidRPr="0013535F">
              <w:rPr>
                <w:rFonts w:ascii="Verdana" w:hAnsi="Verdana"/>
                <w:sz w:val="20"/>
                <w:szCs w:val="20"/>
                <w:u w:val="single"/>
              </w:rPr>
              <w:t>2</w:t>
            </w:r>
            <w:proofErr w:type="gramEnd"/>
          </w:p>
        </w:tc>
        <w:tc>
          <w:tcPr>
            <w:tcW w:w="7407" w:type="dxa"/>
          </w:tcPr>
          <w:p w:rsidR="00F746DA" w:rsidRPr="0013535F" w:rsidRDefault="00F746DA" w:rsidP="00BF1B2D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2819C0">
              <w:rPr>
                <w:rFonts w:ascii="Arial" w:hAnsi="Arial" w:cs="Arial"/>
                <w:b/>
                <w:sz w:val="20"/>
                <w:szCs w:val="20"/>
              </w:rPr>
              <w:t>Educação e Movimento</w:t>
            </w:r>
            <w:r>
              <w:rPr>
                <w:rFonts w:ascii="Arial" w:hAnsi="Arial" w:cs="Arial"/>
                <w:b/>
                <w:sz w:val="20"/>
                <w:szCs w:val="20"/>
              </w:rPr>
              <w:t>s Sociais na Contemporaneidade</w:t>
            </w:r>
          </w:p>
        </w:tc>
      </w:tr>
      <w:tr w:rsidR="00F746DA" w:rsidRPr="0013535F" w:rsidTr="00BF1B2D">
        <w:trPr>
          <w:jc w:val="center"/>
        </w:trPr>
        <w:tc>
          <w:tcPr>
            <w:tcW w:w="545" w:type="dxa"/>
          </w:tcPr>
          <w:p w:rsidR="00F746DA" w:rsidRPr="0013535F" w:rsidRDefault="00F746DA" w:rsidP="00BF1B2D">
            <w:pPr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proofErr w:type="gramStart"/>
            <w:r w:rsidRPr="0013535F">
              <w:rPr>
                <w:rFonts w:ascii="Verdana" w:hAnsi="Verdana"/>
                <w:sz w:val="20"/>
                <w:szCs w:val="20"/>
                <w:u w:val="single"/>
              </w:rPr>
              <w:t>3</w:t>
            </w:r>
            <w:proofErr w:type="gramEnd"/>
          </w:p>
        </w:tc>
        <w:tc>
          <w:tcPr>
            <w:tcW w:w="7407" w:type="dxa"/>
          </w:tcPr>
          <w:p w:rsidR="00F746DA" w:rsidRPr="0013535F" w:rsidRDefault="00F746DA" w:rsidP="00BF1B2D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2819C0">
              <w:rPr>
                <w:rFonts w:ascii="Arial" w:hAnsi="Arial" w:cs="Arial"/>
                <w:b/>
                <w:sz w:val="20"/>
                <w:szCs w:val="20"/>
              </w:rPr>
              <w:t>Gestão, Tecnolog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ias e Financiamento da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Educação</w:t>
            </w:r>
            <w:proofErr w:type="gramEnd"/>
          </w:p>
        </w:tc>
      </w:tr>
      <w:tr w:rsidR="00F746DA" w:rsidRPr="0013535F" w:rsidTr="00BF1B2D">
        <w:trPr>
          <w:jc w:val="center"/>
        </w:trPr>
        <w:tc>
          <w:tcPr>
            <w:tcW w:w="545" w:type="dxa"/>
          </w:tcPr>
          <w:p w:rsidR="00F746DA" w:rsidRPr="0013535F" w:rsidRDefault="00F746DA" w:rsidP="00BF1B2D">
            <w:pPr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proofErr w:type="gramStart"/>
            <w:r w:rsidRPr="0013535F">
              <w:rPr>
                <w:rFonts w:ascii="Verdana" w:hAnsi="Verdana"/>
                <w:sz w:val="20"/>
                <w:szCs w:val="20"/>
                <w:u w:val="single"/>
              </w:rPr>
              <w:t>4</w:t>
            </w:r>
            <w:proofErr w:type="gramEnd"/>
          </w:p>
        </w:tc>
        <w:tc>
          <w:tcPr>
            <w:tcW w:w="7407" w:type="dxa"/>
          </w:tcPr>
          <w:p w:rsidR="00F746DA" w:rsidRPr="0013535F" w:rsidRDefault="00F746DA" w:rsidP="00BF1B2D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2819C0">
              <w:rPr>
                <w:rFonts w:ascii="Arial" w:hAnsi="Arial" w:cs="Arial"/>
                <w:b/>
                <w:sz w:val="20"/>
                <w:szCs w:val="20"/>
              </w:rPr>
              <w:t xml:space="preserve">Educação, Diversidade e Políticas </w:t>
            </w:r>
            <w:proofErr w:type="gramStart"/>
            <w:r w:rsidRPr="002819C0">
              <w:rPr>
                <w:rFonts w:ascii="Arial" w:hAnsi="Arial" w:cs="Arial"/>
                <w:b/>
                <w:sz w:val="20"/>
                <w:szCs w:val="20"/>
              </w:rPr>
              <w:t>Públicas</w:t>
            </w:r>
            <w:proofErr w:type="gramEnd"/>
          </w:p>
        </w:tc>
      </w:tr>
    </w:tbl>
    <w:p w:rsidR="00F746DA" w:rsidRDefault="00F746DA" w:rsidP="00F746DA"/>
    <w:p w:rsidR="00F746DA" w:rsidRDefault="00F746DA" w:rsidP="00F746DA">
      <w:pPr>
        <w:tabs>
          <w:tab w:val="left" w:pos="-142"/>
        </w:tabs>
        <w:jc w:val="both"/>
        <w:rPr>
          <w:u w:val="single"/>
        </w:rPr>
      </w:pPr>
      <w:r>
        <w:rPr>
          <w:u w:val="single"/>
        </w:rPr>
        <w:t xml:space="preserve">RELAÇÃO DE GRUPOS DE TRABALHO (GTS), OFICINAS E </w:t>
      </w:r>
      <w:proofErr w:type="gramStart"/>
      <w:r>
        <w:rPr>
          <w:u w:val="single"/>
        </w:rPr>
        <w:t>MINICURSOS</w:t>
      </w:r>
      <w:proofErr w:type="gramEnd"/>
    </w:p>
    <w:p w:rsidR="00F746DA" w:rsidRDefault="00F746DA" w:rsidP="00F746DA">
      <w:pPr>
        <w:tabs>
          <w:tab w:val="left" w:pos="-142"/>
        </w:tabs>
        <w:jc w:val="both"/>
      </w:pPr>
    </w:p>
    <w:p w:rsidR="00F746DA" w:rsidRDefault="00F746DA" w:rsidP="00F746DA">
      <w:pPr>
        <w:tabs>
          <w:tab w:val="left" w:pos="-142"/>
        </w:tabs>
        <w:jc w:val="both"/>
      </w:pPr>
      <w:r>
        <w:rPr>
          <w:u w:val="single"/>
        </w:rPr>
        <w:t>GRUPOS DE TRABALHO (GTS</w:t>
      </w:r>
      <w:r>
        <w:t>):</w:t>
      </w:r>
    </w:p>
    <w:p w:rsidR="00F746DA" w:rsidRDefault="00F746DA" w:rsidP="00F746DA">
      <w:pPr>
        <w:numPr>
          <w:ilvl w:val="0"/>
          <w:numId w:val="1"/>
        </w:numPr>
        <w:tabs>
          <w:tab w:val="left" w:pos="0"/>
        </w:tabs>
        <w:suppressAutoHyphens w:val="0"/>
        <w:ind w:left="142" w:hanging="142"/>
        <w:jc w:val="both"/>
      </w:pPr>
      <w:r>
        <w:rPr>
          <w:b/>
          <w:bCs/>
        </w:rPr>
        <w:t xml:space="preserve">GT Conhecimentos, Cultura e </w:t>
      </w:r>
      <w:proofErr w:type="gramStart"/>
      <w:r>
        <w:rPr>
          <w:b/>
          <w:bCs/>
        </w:rPr>
        <w:t>Linguagem</w:t>
      </w:r>
      <w:proofErr w:type="gramEnd"/>
    </w:p>
    <w:p w:rsidR="00F746DA" w:rsidRDefault="00F746DA" w:rsidP="00F746DA">
      <w:pPr>
        <w:numPr>
          <w:ilvl w:val="0"/>
          <w:numId w:val="1"/>
        </w:numPr>
        <w:tabs>
          <w:tab w:val="left" w:pos="0"/>
        </w:tabs>
        <w:suppressAutoHyphens w:val="0"/>
        <w:ind w:left="142" w:hanging="142"/>
        <w:jc w:val="both"/>
        <w:rPr>
          <w:b/>
          <w:bCs/>
        </w:rPr>
      </w:pPr>
      <w:r>
        <w:rPr>
          <w:b/>
          <w:bCs/>
        </w:rPr>
        <w:t>GT Educação e Movimentos Sociais na Contemporaneidade</w:t>
      </w:r>
    </w:p>
    <w:p w:rsidR="00F746DA" w:rsidRDefault="00F746DA" w:rsidP="00F746DA">
      <w:pPr>
        <w:numPr>
          <w:ilvl w:val="0"/>
          <w:numId w:val="1"/>
        </w:numPr>
        <w:tabs>
          <w:tab w:val="left" w:pos="0"/>
        </w:tabs>
        <w:suppressAutoHyphens w:val="0"/>
        <w:ind w:left="142" w:hanging="142"/>
        <w:jc w:val="both"/>
        <w:rPr>
          <w:b/>
          <w:bCs/>
        </w:rPr>
      </w:pPr>
      <w:r>
        <w:rPr>
          <w:b/>
          <w:bCs/>
        </w:rPr>
        <w:t xml:space="preserve">GT Gestão, Tecnologias e Financiamento da </w:t>
      </w:r>
      <w:proofErr w:type="gramStart"/>
      <w:r>
        <w:rPr>
          <w:b/>
          <w:bCs/>
        </w:rPr>
        <w:t>Educação</w:t>
      </w:r>
      <w:proofErr w:type="gramEnd"/>
    </w:p>
    <w:p w:rsidR="00F746DA" w:rsidRDefault="00F746DA" w:rsidP="00F746DA">
      <w:pPr>
        <w:numPr>
          <w:ilvl w:val="0"/>
          <w:numId w:val="1"/>
        </w:numPr>
        <w:tabs>
          <w:tab w:val="left" w:pos="0"/>
        </w:tabs>
        <w:suppressAutoHyphens w:val="0"/>
        <w:ind w:left="142" w:hanging="142"/>
        <w:jc w:val="both"/>
        <w:rPr>
          <w:b/>
          <w:bCs/>
        </w:rPr>
      </w:pPr>
      <w:r>
        <w:rPr>
          <w:b/>
          <w:bCs/>
        </w:rPr>
        <w:t xml:space="preserve">GT Educação, Diversidade e Políticas </w:t>
      </w:r>
      <w:proofErr w:type="gramStart"/>
      <w:r>
        <w:rPr>
          <w:b/>
          <w:bCs/>
        </w:rPr>
        <w:t>Públicas</w:t>
      </w:r>
      <w:proofErr w:type="gramEnd"/>
    </w:p>
    <w:p w:rsidR="00F746DA" w:rsidRDefault="00F746DA" w:rsidP="00F746DA">
      <w:pPr>
        <w:rPr>
          <w:bCs/>
        </w:rPr>
      </w:pPr>
    </w:p>
    <w:p w:rsidR="00F746DA" w:rsidRDefault="00F746DA" w:rsidP="00F746DA">
      <w:pPr>
        <w:rPr>
          <w:b/>
          <w:bCs/>
        </w:rPr>
      </w:pPr>
      <w:r>
        <w:rPr>
          <w:b/>
          <w:bCs/>
          <w:u w:val="single"/>
        </w:rPr>
        <w:t>OFICINAS</w:t>
      </w:r>
      <w:r>
        <w:rPr>
          <w:b/>
          <w:bCs/>
        </w:rPr>
        <w:t xml:space="preserve">: </w:t>
      </w:r>
    </w:p>
    <w:p w:rsidR="00F746DA" w:rsidRDefault="00F746DA" w:rsidP="00F746DA">
      <w:pPr>
        <w:numPr>
          <w:ilvl w:val="0"/>
          <w:numId w:val="1"/>
        </w:numPr>
        <w:tabs>
          <w:tab w:val="left" w:pos="0"/>
        </w:tabs>
        <w:suppressAutoHyphens w:val="0"/>
        <w:ind w:left="142" w:hanging="142"/>
        <w:jc w:val="both"/>
        <w:rPr>
          <w:b/>
          <w:bCs/>
        </w:rPr>
      </w:pPr>
      <w:r>
        <w:rPr>
          <w:b/>
          <w:bCs/>
        </w:rPr>
        <w:t>Oficina Memória e Formação de Professores</w:t>
      </w:r>
    </w:p>
    <w:p w:rsidR="00F746DA" w:rsidRDefault="00F746DA" w:rsidP="00F746DA">
      <w:pPr>
        <w:tabs>
          <w:tab w:val="left" w:pos="0"/>
        </w:tabs>
        <w:ind w:left="142"/>
        <w:jc w:val="both"/>
        <w:rPr>
          <w:b/>
          <w:bCs/>
        </w:rPr>
      </w:pPr>
      <w:r>
        <w:rPr>
          <w:b/>
          <w:bCs/>
        </w:rPr>
        <w:t>(</w:t>
      </w:r>
      <w:r>
        <w:rPr>
          <w:bCs/>
        </w:rPr>
        <w:t xml:space="preserve">Profª. </w:t>
      </w:r>
      <w:r>
        <w:t xml:space="preserve">Rosilda do Socorro Ferreira </w:t>
      </w:r>
      <w:r>
        <w:rPr>
          <w:bCs/>
        </w:rPr>
        <w:t xml:space="preserve">e </w:t>
      </w:r>
      <w:r>
        <w:t>Profª. Rosane Moraes Peixoto</w:t>
      </w:r>
      <w:proofErr w:type="gramStart"/>
      <w:r>
        <w:t>)</w:t>
      </w:r>
      <w:proofErr w:type="gramEnd"/>
      <w:r>
        <w:rPr>
          <w:b/>
          <w:bCs/>
        </w:rPr>
        <w:t xml:space="preserve"> </w:t>
      </w:r>
    </w:p>
    <w:p w:rsidR="00F746DA" w:rsidRDefault="00F746DA" w:rsidP="00F746DA">
      <w:pPr>
        <w:tabs>
          <w:tab w:val="left" w:pos="0"/>
        </w:tabs>
        <w:ind w:left="142"/>
        <w:jc w:val="both"/>
        <w:rPr>
          <w:b/>
          <w:bCs/>
        </w:rPr>
      </w:pPr>
    </w:p>
    <w:p w:rsidR="00F746DA" w:rsidRDefault="00F746DA" w:rsidP="00F746DA">
      <w:pPr>
        <w:numPr>
          <w:ilvl w:val="0"/>
          <w:numId w:val="1"/>
        </w:numPr>
        <w:tabs>
          <w:tab w:val="left" w:pos="0"/>
        </w:tabs>
        <w:suppressAutoHyphens w:val="0"/>
        <w:ind w:left="142" w:hanging="142"/>
        <w:jc w:val="both"/>
        <w:rPr>
          <w:b/>
          <w:bCs/>
        </w:rPr>
      </w:pPr>
      <w:r>
        <w:rPr>
          <w:b/>
          <w:bCs/>
        </w:rPr>
        <w:t>Oficina Mulheres, História e Memória (</w:t>
      </w:r>
      <w:r>
        <w:t xml:space="preserve">Profª. </w:t>
      </w:r>
      <w:proofErr w:type="spellStart"/>
      <w:r>
        <w:t>Antonia</w:t>
      </w:r>
      <w:proofErr w:type="spellEnd"/>
      <w:r>
        <w:t xml:space="preserve"> Menezes de Andrade</w:t>
      </w:r>
      <w:proofErr w:type="gramStart"/>
      <w:r>
        <w:rPr>
          <w:b/>
          <w:bCs/>
        </w:rPr>
        <w:t>)</w:t>
      </w:r>
      <w:proofErr w:type="gramEnd"/>
    </w:p>
    <w:p w:rsidR="00F746DA" w:rsidRDefault="00F746DA" w:rsidP="00F746DA">
      <w:pPr>
        <w:tabs>
          <w:tab w:val="left" w:pos="0"/>
        </w:tabs>
        <w:ind w:left="142"/>
        <w:jc w:val="both"/>
        <w:rPr>
          <w:b/>
          <w:bCs/>
        </w:rPr>
      </w:pPr>
    </w:p>
    <w:p w:rsidR="00F746DA" w:rsidRDefault="00F746DA" w:rsidP="00F746DA">
      <w:pPr>
        <w:numPr>
          <w:ilvl w:val="0"/>
          <w:numId w:val="1"/>
        </w:numPr>
        <w:tabs>
          <w:tab w:val="left" w:pos="0"/>
        </w:tabs>
        <w:suppressAutoHyphens w:val="0"/>
        <w:ind w:left="142" w:hanging="142"/>
        <w:jc w:val="both"/>
        <w:rPr>
          <w:b/>
        </w:rPr>
      </w:pPr>
      <w:r>
        <w:rPr>
          <w:b/>
          <w:bCs/>
        </w:rPr>
        <w:lastRenderedPageBreak/>
        <w:t>Oficina Brinquedos, Brincadeiras</w:t>
      </w:r>
      <w:r>
        <w:rPr>
          <w:b/>
        </w:rPr>
        <w:t xml:space="preserve"> e Diversidade Cultura na Infância (</w:t>
      </w:r>
      <w:r>
        <w:t>Profª. Maria de Fátima Rodrigues Nunes</w:t>
      </w:r>
      <w:r>
        <w:rPr>
          <w:b/>
          <w:bCs/>
        </w:rPr>
        <w:t xml:space="preserve"> e Profª. </w:t>
      </w:r>
      <w:proofErr w:type="spellStart"/>
      <w:r>
        <w:rPr>
          <w:b/>
          <w:bCs/>
        </w:rPr>
        <w:t>Zenil</w:t>
      </w:r>
      <w:proofErr w:type="spellEnd"/>
      <w:r>
        <w:rPr>
          <w:b/>
          <w:bCs/>
        </w:rPr>
        <w:t xml:space="preserve"> Pinto Corrêa</w:t>
      </w:r>
      <w:proofErr w:type="gramStart"/>
      <w:r>
        <w:rPr>
          <w:b/>
          <w:bCs/>
        </w:rPr>
        <w:t>)</w:t>
      </w:r>
      <w:proofErr w:type="gramEnd"/>
    </w:p>
    <w:p w:rsidR="00F746DA" w:rsidRDefault="00F746DA" w:rsidP="00F746DA">
      <w:pPr>
        <w:rPr>
          <w:b/>
          <w:bCs/>
        </w:rPr>
      </w:pPr>
    </w:p>
    <w:p w:rsidR="00F746DA" w:rsidRDefault="00F746DA" w:rsidP="00F746DA">
      <w:pPr>
        <w:rPr>
          <w:b/>
          <w:bCs/>
          <w:u w:val="single"/>
        </w:rPr>
      </w:pPr>
      <w:r>
        <w:rPr>
          <w:b/>
          <w:bCs/>
          <w:u w:val="single"/>
        </w:rPr>
        <w:t>MINICURSOS:</w:t>
      </w:r>
    </w:p>
    <w:p w:rsidR="00F746DA" w:rsidRDefault="00F746DA" w:rsidP="00F746DA">
      <w:pPr>
        <w:numPr>
          <w:ilvl w:val="0"/>
          <w:numId w:val="1"/>
        </w:numPr>
        <w:tabs>
          <w:tab w:val="left" w:pos="0"/>
        </w:tabs>
        <w:suppressAutoHyphens w:val="0"/>
        <w:ind w:left="142" w:hanging="142"/>
        <w:jc w:val="both"/>
        <w:rPr>
          <w:b/>
          <w:bCs/>
        </w:rPr>
      </w:pPr>
      <w:r>
        <w:rPr>
          <w:b/>
          <w:bCs/>
        </w:rPr>
        <w:t xml:space="preserve">Minicurso História e </w:t>
      </w:r>
      <w:proofErr w:type="gramStart"/>
      <w:r>
        <w:rPr>
          <w:b/>
          <w:bCs/>
        </w:rPr>
        <w:t>Educação Afro Indígena</w:t>
      </w:r>
      <w:proofErr w:type="gramEnd"/>
      <w:r>
        <w:rPr>
          <w:b/>
          <w:bCs/>
        </w:rPr>
        <w:t xml:space="preserve"> (Profª. Susana Braga de Souza, Profª. </w:t>
      </w:r>
      <w:r>
        <w:t>Bárbara de Nazaré Pantoja Ribeiro</w:t>
      </w:r>
      <w:r>
        <w:rPr>
          <w:b/>
          <w:bCs/>
        </w:rPr>
        <w:t xml:space="preserve"> e Prof. João Paulo Alves Costa)</w:t>
      </w:r>
    </w:p>
    <w:p w:rsidR="00F746DA" w:rsidRDefault="00F746DA" w:rsidP="00F746DA">
      <w:pPr>
        <w:tabs>
          <w:tab w:val="left" w:pos="0"/>
        </w:tabs>
        <w:ind w:left="142"/>
        <w:jc w:val="both"/>
        <w:rPr>
          <w:b/>
          <w:bCs/>
        </w:rPr>
      </w:pPr>
    </w:p>
    <w:p w:rsidR="00F746DA" w:rsidRDefault="00F746DA" w:rsidP="00F746DA">
      <w:pPr>
        <w:numPr>
          <w:ilvl w:val="0"/>
          <w:numId w:val="1"/>
        </w:numPr>
        <w:tabs>
          <w:tab w:val="left" w:pos="0"/>
        </w:tabs>
        <w:suppressAutoHyphens w:val="0"/>
        <w:ind w:left="142" w:hanging="142"/>
        <w:jc w:val="both"/>
        <w:rPr>
          <w:b/>
          <w:bCs/>
        </w:rPr>
      </w:pPr>
      <w:r>
        <w:rPr>
          <w:b/>
          <w:bCs/>
        </w:rPr>
        <w:t>Minicurso Análise de políticas Educacionais: Plano de Ação Articuladas e Gestão da Educação (</w:t>
      </w:r>
      <w:proofErr w:type="spellStart"/>
      <w:r>
        <w:t>Gildeci</w:t>
      </w:r>
      <w:proofErr w:type="spellEnd"/>
      <w:r>
        <w:t xml:space="preserve"> dos Santos Pereira</w:t>
      </w:r>
      <w:r>
        <w:rPr>
          <w:b/>
          <w:bCs/>
        </w:rPr>
        <w:t xml:space="preserve"> e Profª. </w:t>
      </w:r>
      <w:r>
        <w:t>Zenaide Leão Batista</w:t>
      </w:r>
      <w:proofErr w:type="gramStart"/>
      <w:r>
        <w:rPr>
          <w:b/>
          <w:bCs/>
        </w:rPr>
        <w:t>)</w:t>
      </w:r>
      <w:proofErr w:type="gramEnd"/>
    </w:p>
    <w:p w:rsidR="00CE6EC9" w:rsidRDefault="00CE6EC9"/>
    <w:sectPr w:rsidR="00CE6E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51F3"/>
    <w:multiLevelType w:val="hybridMultilevel"/>
    <w:tmpl w:val="C6BCBD2C"/>
    <w:lvl w:ilvl="0" w:tplc="E4CC2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DA"/>
    <w:rsid w:val="00CE6EC9"/>
    <w:rsid w:val="00F7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6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7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6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7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PPGEDUC-Cameta</dc:creator>
  <cp:lastModifiedBy>PPGEDUC-Cameta</cp:lastModifiedBy>
  <cp:revision>1</cp:revision>
  <dcterms:created xsi:type="dcterms:W3CDTF">2015-09-23T13:54:00Z</dcterms:created>
  <dcterms:modified xsi:type="dcterms:W3CDTF">2015-09-23T13:57:00Z</dcterms:modified>
</cp:coreProperties>
</file>