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39201" w14:textId="3259F0A5" w:rsidR="0060127A" w:rsidRPr="00E33C4A" w:rsidRDefault="00C5382E" w:rsidP="000F6C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/>
          <w:szCs w:val="24"/>
        </w:rPr>
      </w:pPr>
      <w:r w:rsidRPr="00E33C4A">
        <w:rPr>
          <w:rFonts w:ascii="Arial" w:hAnsi="Arial" w:cs="Arial"/>
          <w:noProof/>
          <w:szCs w:val="24"/>
          <w:lang w:eastAsia="pt-BR"/>
        </w:rPr>
        <w:drawing>
          <wp:anchor distT="0" distB="0" distL="114300" distR="114300" simplePos="0" relativeHeight="251654656" behindDoc="0" locked="0" layoutInCell="1" allowOverlap="1" wp14:anchorId="2878D234" wp14:editId="3E24CB84">
            <wp:simplePos x="0" y="0"/>
            <wp:positionH relativeFrom="column">
              <wp:posOffset>2394585</wp:posOffset>
            </wp:positionH>
            <wp:positionV relativeFrom="paragraph">
              <wp:posOffset>-491490</wp:posOffset>
            </wp:positionV>
            <wp:extent cx="614680" cy="760730"/>
            <wp:effectExtent l="19050" t="0" r="0" b="0"/>
            <wp:wrapTopAndBottom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86" t="21413" r="63200" b="7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127A" w:rsidRPr="00E33C4A">
        <w:rPr>
          <w:rFonts w:ascii="Arial" w:hAnsi="Arial" w:cs="Arial"/>
          <w:color w:val="000000"/>
          <w:szCs w:val="24"/>
        </w:rPr>
        <w:t>SERVIÇO PÚBLICO FEDERAL</w:t>
      </w:r>
    </w:p>
    <w:p w14:paraId="7E8501BB" w14:textId="77777777" w:rsidR="0060127A" w:rsidRPr="00E33C4A" w:rsidRDefault="0060127A" w:rsidP="000F6C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/>
          <w:szCs w:val="24"/>
        </w:rPr>
      </w:pPr>
      <w:r w:rsidRPr="00E33C4A">
        <w:rPr>
          <w:rFonts w:ascii="Arial" w:hAnsi="Arial" w:cs="Arial"/>
          <w:color w:val="000000"/>
          <w:szCs w:val="24"/>
        </w:rPr>
        <w:t>UNIVERSIDADE FEDERAL DO PARÁ</w:t>
      </w:r>
    </w:p>
    <w:p w14:paraId="4FA06D2D" w14:textId="77777777" w:rsidR="0060127A" w:rsidRPr="00E33C4A" w:rsidRDefault="0060127A" w:rsidP="000F6C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/>
          <w:szCs w:val="24"/>
        </w:rPr>
      </w:pPr>
      <w:r w:rsidRPr="00E33C4A">
        <w:rPr>
          <w:rFonts w:ascii="Arial" w:hAnsi="Arial" w:cs="Arial"/>
          <w:color w:val="000000"/>
          <w:szCs w:val="24"/>
        </w:rPr>
        <w:t>INSTITUTO DE TECNOLOGIA</w:t>
      </w:r>
    </w:p>
    <w:p w14:paraId="58893621" w14:textId="77777777" w:rsidR="0060127A" w:rsidRPr="00E33C4A" w:rsidRDefault="0060127A" w:rsidP="000F6C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/>
          <w:szCs w:val="24"/>
        </w:rPr>
      </w:pPr>
      <w:r w:rsidRPr="00E33C4A">
        <w:rPr>
          <w:rFonts w:ascii="Arial" w:hAnsi="Arial" w:cs="Arial"/>
          <w:color w:val="000000"/>
          <w:szCs w:val="24"/>
        </w:rPr>
        <w:t>PROGRAMA DE PÓS-GRADUAÇÃO EM ARQUITETURA E URBANISMO</w:t>
      </w:r>
    </w:p>
    <w:p w14:paraId="22EE8793" w14:textId="77777777" w:rsidR="0060127A" w:rsidRPr="0082290A" w:rsidRDefault="0060127A" w:rsidP="00601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3D3E859" w14:textId="77777777" w:rsidR="00EF779E" w:rsidRPr="0082290A" w:rsidRDefault="0060127A" w:rsidP="000F6C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BB75A7">
        <w:rPr>
          <w:rFonts w:ascii="Arial" w:hAnsi="Arial" w:cs="Arial"/>
          <w:b/>
          <w:bCs/>
          <w:color w:val="000000"/>
          <w:sz w:val="24"/>
          <w:szCs w:val="24"/>
        </w:rPr>
        <w:t xml:space="preserve">EDITAL DE SELEÇÃO </w:t>
      </w:r>
      <w:r w:rsidR="0063321E" w:rsidRPr="00BB75A7">
        <w:rPr>
          <w:rFonts w:ascii="Arial" w:hAnsi="Arial" w:cs="Arial"/>
          <w:b/>
          <w:bCs/>
          <w:color w:val="000000"/>
          <w:sz w:val="24"/>
          <w:szCs w:val="24"/>
        </w:rPr>
        <w:t>Nº 0</w:t>
      </w:r>
      <w:r w:rsidR="008820C4" w:rsidRPr="00BB75A7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F01981" w:rsidRPr="00BB75A7">
        <w:rPr>
          <w:rFonts w:ascii="Arial" w:hAnsi="Arial" w:cs="Arial"/>
          <w:b/>
          <w:bCs/>
          <w:color w:val="000000"/>
          <w:sz w:val="24"/>
          <w:szCs w:val="24"/>
        </w:rPr>
        <w:t>/</w:t>
      </w:r>
      <w:r w:rsidR="008820C4" w:rsidRPr="00BB75A7">
        <w:rPr>
          <w:rFonts w:ascii="Arial" w:hAnsi="Arial" w:cs="Arial"/>
          <w:b/>
          <w:bCs/>
          <w:color w:val="000000"/>
          <w:sz w:val="24"/>
          <w:szCs w:val="24"/>
        </w:rPr>
        <w:t>2020</w:t>
      </w:r>
      <w:r w:rsidR="00B67861" w:rsidRPr="00BB75A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60AFF" w:rsidRPr="00BB75A7">
        <w:rPr>
          <w:rFonts w:ascii="Arial" w:hAnsi="Arial" w:cs="Arial"/>
          <w:b/>
          <w:bCs/>
          <w:color w:val="000000"/>
          <w:sz w:val="24"/>
          <w:szCs w:val="24"/>
        </w:rPr>
        <w:t>– Turma 2021</w:t>
      </w:r>
    </w:p>
    <w:p w14:paraId="63855EEB" w14:textId="77777777" w:rsidR="009C604F" w:rsidRPr="0082290A" w:rsidRDefault="009C604F" w:rsidP="008D24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E974D3E" w14:textId="77777777" w:rsidR="0060127A" w:rsidRPr="0082290A" w:rsidRDefault="00196EA2" w:rsidP="008D24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2290A">
        <w:rPr>
          <w:rFonts w:ascii="Arial" w:hAnsi="Arial" w:cs="Arial"/>
          <w:color w:val="000000"/>
          <w:sz w:val="24"/>
          <w:szCs w:val="24"/>
        </w:rPr>
        <w:t>A Universidade Federal do Pará, por meio do seu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 xml:space="preserve"> Programa de Pós-Graduação em Arquitetura e Urbanismo (PPGAU)</w:t>
      </w:r>
      <w:r w:rsidR="005A0383" w:rsidRPr="0082290A">
        <w:rPr>
          <w:rFonts w:ascii="Arial" w:hAnsi="Arial" w:cs="Arial"/>
          <w:color w:val="000000"/>
          <w:sz w:val="24"/>
          <w:szCs w:val="24"/>
        </w:rPr>
        <w:t>, do Instituto de Tecnologia,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 xml:space="preserve"> torna público que estão abertas as inscrições </w:t>
      </w:r>
      <w:r w:rsidR="005A0383" w:rsidRPr="0082290A">
        <w:rPr>
          <w:rFonts w:ascii="Arial" w:hAnsi="Arial" w:cs="Arial"/>
          <w:color w:val="000000"/>
          <w:sz w:val="24"/>
          <w:szCs w:val="24"/>
        </w:rPr>
        <w:t>de candidatos a</w:t>
      </w:r>
      <w:r w:rsidR="00375619" w:rsidRPr="0082290A">
        <w:rPr>
          <w:rFonts w:ascii="Arial" w:hAnsi="Arial" w:cs="Arial"/>
          <w:color w:val="000000"/>
          <w:sz w:val="24"/>
          <w:szCs w:val="24"/>
        </w:rPr>
        <w:t>o Processo S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 xml:space="preserve">eletivo para a </w:t>
      </w:r>
      <w:r w:rsidR="0060127A" w:rsidRPr="00782458">
        <w:rPr>
          <w:rFonts w:ascii="Arial" w:hAnsi="Arial" w:cs="Arial"/>
          <w:color w:val="000000"/>
          <w:sz w:val="24"/>
          <w:szCs w:val="24"/>
        </w:rPr>
        <w:t>Turma de 20</w:t>
      </w:r>
      <w:r w:rsidR="00A31DDD">
        <w:rPr>
          <w:rFonts w:ascii="Arial" w:hAnsi="Arial" w:cs="Arial"/>
          <w:color w:val="000000"/>
          <w:sz w:val="24"/>
          <w:szCs w:val="24"/>
        </w:rPr>
        <w:t>21</w:t>
      </w:r>
      <w:r w:rsidR="00DE0FC1" w:rsidRPr="00782458">
        <w:rPr>
          <w:rFonts w:ascii="Arial" w:hAnsi="Arial" w:cs="Arial"/>
          <w:color w:val="000000"/>
          <w:sz w:val="24"/>
          <w:szCs w:val="24"/>
        </w:rPr>
        <w:t xml:space="preserve"> do</w:t>
      </w:r>
      <w:r w:rsidR="00DE0FC1">
        <w:rPr>
          <w:rFonts w:ascii="Arial" w:hAnsi="Arial" w:cs="Arial"/>
          <w:color w:val="000000"/>
          <w:sz w:val="24"/>
          <w:szCs w:val="24"/>
        </w:rPr>
        <w:t xml:space="preserve"> Curso de Doutorado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 xml:space="preserve"> Acadêmico em Arquitetura e Urbanismo</w:t>
      </w:r>
      <w:r w:rsidR="00B64868" w:rsidRPr="0082290A">
        <w:rPr>
          <w:rFonts w:ascii="Arial" w:hAnsi="Arial" w:cs="Arial"/>
          <w:color w:val="000000"/>
          <w:sz w:val="24"/>
          <w:szCs w:val="24"/>
        </w:rPr>
        <w:t>,</w:t>
      </w:r>
      <w:r w:rsidR="005A0383" w:rsidRPr="0082290A">
        <w:rPr>
          <w:rFonts w:ascii="Arial" w:hAnsi="Arial" w:cs="Arial"/>
          <w:color w:val="000000"/>
          <w:sz w:val="24"/>
          <w:szCs w:val="24"/>
        </w:rPr>
        <w:t xml:space="preserve"> nas datas e dem</w:t>
      </w:r>
      <w:r w:rsidR="00DD79B5" w:rsidRPr="0082290A">
        <w:rPr>
          <w:rFonts w:ascii="Arial" w:hAnsi="Arial" w:cs="Arial"/>
          <w:color w:val="000000"/>
          <w:sz w:val="24"/>
          <w:szCs w:val="24"/>
        </w:rPr>
        <w:t>ais condições especificadas ness</w:t>
      </w:r>
      <w:r w:rsidR="005A0383" w:rsidRPr="0082290A">
        <w:rPr>
          <w:rFonts w:ascii="Arial" w:hAnsi="Arial" w:cs="Arial"/>
          <w:color w:val="000000"/>
          <w:sz w:val="24"/>
          <w:szCs w:val="24"/>
        </w:rPr>
        <w:t>e edital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>.</w:t>
      </w:r>
      <w:r w:rsidR="00A81BC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D7AFE44" w14:textId="77777777" w:rsidR="0060127A" w:rsidRPr="0082290A" w:rsidRDefault="0060127A" w:rsidP="008D24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2796020" w14:textId="77777777" w:rsidR="0060127A" w:rsidRPr="0082290A" w:rsidRDefault="00ED1834" w:rsidP="004A564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DO DOUTORAD</w:t>
      </w:r>
      <w:r w:rsidR="0060127A" w:rsidRPr="0082290A">
        <w:rPr>
          <w:rFonts w:ascii="Arial" w:hAnsi="Arial" w:cs="Arial"/>
          <w:b/>
          <w:bCs/>
          <w:color w:val="000000"/>
          <w:sz w:val="24"/>
          <w:szCs w:val="24"/>
        </w:rPr>
        <w:t>O</w:t>
      </w:r>
    </w:p>
    <w:p w14:paraId="15699B45" w14:textId="77777777" w:rsidR="001A27E7" w:rsidRPr="0082290A" w:rsidRDefault="0060127A" w:rsidP="008D24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F0AB6">
        <w:rPr>
          <w:rFonts w:ascii="Arial" w:hAnsi="Arial" w:cs="Arial"/>
          <w:color w:val="000000"/>
          <w:sz w:val="24"/>
          <w:szCs w:val="24"/>
        </w:rPr>
        <w:t>Recome</w:t>
      </w:r>
      <w:r w:rsidR="00DE0FC1" w:rsidRPr="007F0AB6">
        <w:rPr>
          <w:rFonts w:ascii="Arial" w:hAnsi="Arial" w:cs="Arial"/>
          <w:color w:val="000000"/>
          <w:sz w:val="24"/>
          <w:szCs w:val="24"/>
        </w:rPr>
        <w:t>ndado pela CAPES em 2018</w:t>
      </w:r>
      <w:r w:rsidR="0084339F" w:rsidRPr="007F0AB6">
        <w:rPr>
          <w:rFonts w:ascii="Arial" w:hAnsi="Arial" w:cs="Arial"/>
          <w:color w:val="000000"/>
          <w:sz w:val="24"/>
          <w:szCs w:val="24"/>
        </w:rPr>
        <w:t xml:space="preserve">, na </w:t>
      </w:r>
      <w:r w:rsidR="00242542" w:rsidRPr="007F0AB6">
        <w:rPr>
          <w:rFonts w:ascii="Arial" w:hAnsi="Arial" w:cs="Arial"/>
          <w:color w:val="000000"/>
          <w:sz w:val="24"/>
          <w:szCs w:val="24"/>
        </w:rPr>
        <w:t>1</w:t>
      </w:r>
      <w:r w:rsidR="0084339F" w:rsidRPr="007F0AB6">
        <w:rPr>
          <w:rFonts w:ascii="Arial" w:hAnsi="Arial" w:cs="Arial"/>
          <w:color w:val="000000"/>
          <w:sz w:val="24"/>
          <w:szCs w:val="24"/>
        </w:rPr>
        <w:t>7</w:t>
      </w:r>
      <w:r w:rsidR="00242542" w:rsidRPr="007F0AB6">
        <w:rPr>
          <w:rFonts w:ascii="Arial" w:hAnsi="Arial" w:cs="Arial"/>
          <w:color w:val="000000"/>
          <w:sz w:val="24"/>
          <w:szCs w:val="24"/>
        </w:rPr>
        <w:t>9</w:t>
      </w:r>
      <w:r w:rsidRPr="007F0AB6">
        <w:rPr>
          <w:rFonts w:ascii="Arial" w:hAnsi="Arial" w:cs="Arial"/>
          <w:color w:val="000000"/>
          <w:sz w:val="24"/>
          <w:szCs w:val="24"/>
        </w:rPr>
        <w:t>ª Reunião do C</w:t>
      </w:r>
      <w:r w:rsidR="0084339F" w:rsidRPr="007F0AB6">
        <w:rPr>
          <w:rFonts w:ascii="Arial" w:hAnsi="Arial" w:cs="Arial"/>
          <w:color w:val="000000"/>
          <w:sz w:val="24"/>
          <w:szCs w:val="24"/>
        </w:rPr>
        <w:t xml:space="preserve">onselho </w:t>
      </w:r>
      <w:r w:rsidRPr="007F0AB6">
        <w:rPr>
          <w:rFonts w:ascii="Arial" w:hAnsi="Arial" w:cs="Arial"/>
          <w:color w:val="000000"/>
          <w:sz w:val="24"/>
          <w:szCs w:val="24"/>
        </w:rPr>
        <w:t>T</w:t>
      </w:r>
      <w:r w:rsidR="0084339F" w:rsidRPr="007F0AB6">
        <w:rPr>
          <w:rFonts w:ascii="Arial" w:hAnsi="Arial" w:cs="Arial"/>
          <w:color w:val="000000"/>
          <w:sz w:val="24"/>
          <w:szCs w:val="24"/>
        </w:rPr>
        <w:t xml:space="preserve">écnico </w:t>
      </w:r>
      <w:r w:rsidRPr="007F0AB6">
        <w:rPr>
          <w:rFonts w:ascii="Arial" w:hAnsi="Arial" w:cs="Arial"/>
          <w:color w:val="000000"/>
          <w:sz w:val="24"/>
          <w:szCs w:val="24"/>
        </w:rPr>
        <w:t>C</w:t>
      </w:r>
      <w:r w:rsidR="0084339F" w:rsidRPr="007F0AB6">
        <w:rPr>
          <w:rFonts w:ascii="Arial" w:hAnsi="Arial" w:cs="Arial"/>
          <w:color w:val="000000"/>
          <w:sz w:val="24"/>
          <w:szCs w:val="24"/>
        </w:rPr>
        <w:t>ientífico da Educação Superior (CTC-ES)</w:t>
      </w:r>
      <w:r w:rsidR="00242542" w:rsidRPr="007F0AB6">
        <w:rPr>
          <w:rFonts w:ascii="Arial" w:hAnsi="Arial" w:cs="Arial"/>
          <w:color w:val="000000"/>
          <w:sz w:val="24"/>
          <w:szCs w:val="24"/>
        </w:rPr>
        <w:t xml:space="preserve"> de 28 de setembro de 2018</w:t>
      </w:r>
      <w:r w:rsidRPr="007F0AB6">
        <w:rPr>
          <w:rFonts w:ascii="Arial" w:hAnsi="Arial" w:cs="Arial"/>
          <w:color w:val="000000"/>
          <w:sz w:val="24"/>
          <w:szCs w:val="24"/>
        </w:rPr>
        <w:t xml:space="preserve">, o programa tem como proposta </w:t>
      </w:r>
      <w:r w:rsidR="001A27E7" w:rsidRPr="007F0AB6">
        <w:rPr>
          <w:rFonts w:ascii="Arial" w:hAnsi="Arial" w:cs="Arial"/>
          <w:color w:val="000000"/>
          <w:sz w:val="24"/>
          <w:szCs w:val="24"/>
        </w:rPr>
        <w:t>g</w:t>
      </w:r>
      <w:r w:rsidRPr="007F0AB6">
        <w:rPr>
          <w:rFonts w:ascii="Arial" w:hAnsi="Arial" w:cs="Arial"/>
          <w:color w:val="000000"/>
          <w:sz w:val="24"/>
          <w:szCs w:val="24"/>
        </w:rPr>
        <w:t>eral</w:t>
      </w:r>
      <w:r w:rsidR="0084339F" w:rsidRPr="007F0AB6">
        <w:rPr>
          <w:rFonts w:ascii="Arial" w:hAnsi="Arial" w:cs="Arial"/>
          <w:color w:val="000000"/>
          <w:sz w:val="24"/>
          <w:szCs w:val="24"/>
        </w:rPr>
        <w:t xml:space="preserve"> promover </w:t>
      </w:r>
      <w:r w:rsidR="00A813DD" w:rsidRPr="007F0AB6">
        <w:rPr>
          <w:rFonts w:ascii="Arial" w:hAnsi="Arial" w:cs="Arial"/>
          <w:color w:val="000000"/>
          <w:sz w:val="24"/>
          <w:szCs w:val="24"/>
        </w:rPr>
        <w:t>a análise teórica, histórica</w:t>
      </w:r>
      <w:r w:rsidR="000C74BB" w:rsidRPr="007F0AB6">
        <w:rPr>
          <w:rFonts w:ascii="Arial" w:hAnsi="Arial" w:cs="Arial"/>
          <w:color w:val="000000"/>
          <w:sz w:val="24"/>
          <w:szCs w:val="24"/>
        </w:rPr>
        <w:t>, científica e tecnológica</w:t>
      </w:r>
      <w:r w:rsidR="0084339F" w:rsidRPr="007F0AB6">
        <w:rPr>
          <w:rFonts w:ascii="Arial" w:hAnsi="Arial" w:cs="Arial"/>
          <w:color w:val="000000"/>
          <w:sz w:val="24"/>
          <w:szCs w:val="24"/>
        </w:rPr>
        <w:t xml:space="preserve"> do ambiente construído na Amazônia</w:t>
      </w:r>
      <w:r w:rsidR="004108A0" w:rsidRPr="007F0AB6">
        <w:rPr>
          <w:rFonts w:ascii="Arial" w:hAnsi="Arial" w:cs="Arial"/>
          <w:color w:val="000000"/>
          <w:sz w:val="24"/>
          <w:szCs w:val="24"/>
        </w:rPr>
        <w:t>,</w:t>
      </w:r>
      <w:r w:rsidR="00ED0348" w:rsidRPr="007F0AB6">
        <w:rPr>
          <w:rFonts w:ascii="Arial" w:hAnsi="Arial" w:cs="Arial"/>
          <w:color w:val="000000"/>
          <w:sz w:val="24"/>
          <w:szCs w:val="24"/>
        </w:rPr>
        <w:t xml:space="preserve"> </w:t>
      </w:r>
      <w:r w:rsidR="00DE4432" w:rsidRPr="007F0AB6">
        <w:rPr>
          <w:rFonts w:ascii="Arial" w:hAnsi="Arial" w:cs="Arial"/>
          <w:color w:val="000000"/>
          <w:sz w:val="24"/>
          <w:szCs w:val="24"/>
        </w:rPr>
        <w:t>organizado em</w:t>
      </w:r>
      <w:r w:rsidR="002F5A67">
        <w:rPr>
          <w:rFonts w:ascii="Arial" w:hAnsi="Arial" w:cs="Arial"/>
          <w:color w:val="000000"/>
          <w:sz w:val="24"/>
          <w:szCs w:val="24"/>
        </w:rPr>
        <w:t xml:space="preserve"> trê</w:t>
      </w:r>
      <w:r w:rsidR="000919D0" w:rsidRPr="007F0AB6">
        <w:rPr>
          <w:rFonts w:ascii="Arial" w:hAnsi="Arial" w:cs="Arial"/>
          <w:color w:val="000000"/>
          <w:sz w:val="24"/>
          <w:szCs w:val="24"/>
        </w:rPr>
        <w:t>s</w:t>
      </w:r>
      <w:r w:rsidR="00ED0348" w:rsidRPr="007F0AB6">
        <w:rPr>
          <w:rFonts w:ascii="Arial" w:hAnsi="Arial" w:cs="Arial"/>
          <w:color w:val="000000"/>
          <w:sz w:val="24"/>
          <w:szCs w:val="24"/>
        </w:rPr>
        <w:t xml:space="preserve"> linhas de pesquisa:</w:t>
      </w:r>
      <w:r w:rsidR="00ED0348" w:rsidRPr="0082290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F767246" w14:textId="77777777" w:rsidR="002F5A67" w:rsidRPr="002F5A67" w:rsidRDefault="002F5A67" w:rsidP="002F5A67">
      <w:pPr>
        <w:pStyle w:val="PargrafodaLista"/>
        <w:widowControl w:val="0"/>
        <w:numPr>
          <w:ilvl w:val="0"/>
          <w:numId w:val="42"/>
        </w:numPr>
        <w:autoSpaceDE w:val="0"/>
        <w:autoSpaceDN w:val="0"/>
        <w:adjustRightInd w:val="0"/>
        <w:spacing w:after="10" w:line="240" w:lineRule="auto"/>
        <w:rPr>
          <w:rFonts w:ascii="Arial" w:hAnsi="Arial" w:cs="Arial"/>
          <w:color w:val="000000"/>
          <w:sz w:val="24"/>
          <w:szCs w:val="23"/>
          <w:lang w:eastAsia="pt-BR"/>
        </w:rPr>
      </w:pPr>
      <w:r w:rsidRPr="002F5A67">
        <w:rPr>
          <w:rFonts w:ascii="Arial" w:hAnsi="Arial" w:cs="Arial"/>
          <w:color w:val="000000"/>
          <w:sz w:val="24"/>
          <w:szCs w:val="23"/>
          <w:lang w:eastAsia="pt-BR"/>
        </w:rPr>
        <w:t xml:space="preserve">Arquitetura, Cultura e Espacialidades na Amazônia </w:t>
      </w:r>
    </w:p>
    <w:p w14:paraId="4E0A907D" w14:textId="77777777" w:rsidR="002F5A67" w:rsidRPr="002F5A67" w:rsidRDefault="002F5A67" w:rsidP="002F5A67">
      <w:pPr>
        <w:pStyle w:val="PargrafodaLista"/>
        <w:widowControl w:val="0"/>
        <w:numPr>
          <w:ilvl w:val="0"/>
          <w:numId w:val="42"/>
        </w:numPr>
        <w:autoSpaceDE w:val="0"/>
        <w:autoSpaceDN w:val="0"/>
        <w:adjustRightInd w:val="0"/>
        <w:spacing w:after="10" w:line="240" w:lineRule="auto"/>
        <w:rPr>
          <w:rFonts w:ascii="Arial" w:hAnsi="Arial" w:cs="Arial"/>
          <w:color w:val="000000"/>
          <w:sz w:val="24"/>
          <w:szCs w:val="23"/>
          <w:lang w:eastAsia="pt-BR"/>
        </w:rPr>
      </w:pPr>
      <w:r w:rsidRPr="002F5A67">
        <w:rPr>
          <w:rFonts w:ascii="Arial" w:hAnsi="Arial" w:cs="Arial"/>
          <w:color w:val="000000"/>
          <w:sz w:val="24"/>
          <w:szCs w:val="23"/>
          <w:lang w:eastAsia="pt-BR"/>
        </w:rPr>
        <w:t xml:space="preserve">Arquitetura, Desenho da Cidade e Desempenho Ambiental; </w:t>
      </w:r>
    </w:p>
    <w:p w14:paraId="0655F9EF" w14:textId="77777777" w:rsidR="002F5A67" w:rsidRPr="002F5A67" w:rsidRDefault="002F5A67" w:rsidP="002F5A67">
      <w:pPr>
        <w:pStyle w:val="PargrafodaLista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3"/>
          <w:lang w:eastAsia="pt-BR"/>
        </w:rPr>
      </w:pPr>
      <w:r w:rsidRPr="002F5A67">
        <w:rPr>
          <w:rFonts w:ascii="Arial" w:hAnsi="Arial" w:cs="Arial"/>
          <w:color w:val="000000"/>
          <w:sz w:val="24"/>
          <w:szCs w:val="23"/>
          <w:lang w:eastAsia="pt-BR"/>
        </w:rPr>
        <w:t xml:space="preserve">Tecnologias Construtivas, Conservação e Restauro. </w:t>
      </w:r>
    </w:p>
    <w:p w14:paraId="2B61F63B" w14:textId="77777777" w:rsidR="00C67390" w:rsidRPr="0082290A" w:rsidRDefault="00C67390" w:rsidP="00C67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82FF5F2" w14:textId="77777777" w:rsidR="00C67390" w:rsidRPr="0082290A" w:rsidRDefault="00C67390" w:rsidP="004A5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2290A">
        <w:rPr>
          <w:rFonts w:ascii="Arial" w:hAnsi="Arial" w:cs="Arial"/>
          <w:b/>
          <w:color w:val="000000"/>
          <w:sz w:val="24"/>
          <w:szCs w:val="24"/>
        </w:rPr>
        <w:t>DAS VAGAS</w:t>
      </w:r>
    </w:p>
    <w:p w14:paraId="491969CA" w14:textId="5BB7B9A6" w:rsidR="00C67390" w:rsidRPr="0082290A" w:rsidRDefault="008D4636" w:rsidP="00C67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2290A">
        <w:rPr>
          <w:rFonts w:ascii="Arial" w:hAnsi="Arial" w:cs="Arial"/>
          <w:color w:val="000000"/>
          <w:sz w:val="24"/>
          <w:szCs w:val="24"/>
        </w:rPr>
        <w:t>S</w:t>
      </w:r>
      <w:r w:rsidR="00582774" w:rsidRPr="0082290A">
        <w:rPr>
          <w:rFonts w:ascii="Arial" w:hAnsi="Arial" w:cs="Arial"/>
          <w:color w:val="000000"/>
          <w:sz w:val="24"/>
          <w:szCs w:val="24"/>
        </w:rPr>
        <w:t>er</w:t>
      </w:r>
      <w:r w:rsidRPr="0082290A">
        <w:rPr>
          <w:rFonts w:ascii="Arial" w:hAnsi="Arial" w:cs="Arial"/>
          <w:color w:val="000000"/>
          <w:sz w:val="24"/>
          <w:szCs w:val="24"/>
        </w:rPr>
        <w:t>ão ofertadas</w:t>
      </w:r>
      <w:r w:rsidR="00582774" w:rsidRPr="0082290A">
        <w:rPr>
          <w:rFonts w:ascii="Arial" w:hAnsi="Arial" w:cs="Arial"/>
          <w:color w:val="000000"/>
          <w:sz w:val="24"/>
          <w:szCs w:val="24"/>
        </w:rPr>
        <w:t xml:space="preserve"> até</w:t>
      </w:r>
      <w:r w:rsidR="00101452" w:rsidRPr="0082290A">
        <w:rPr>
          <w:rFonts w:ascii="Arial" w:hAnsi="Arial" w:cs="Arial"/>
          <w:color w:val="000000"/>
          <w:sz w:val="24"/>
          <w:szCs w:val="24"/>
        </w:rPr>
        <w:t xml:space="preserve"> </w:t>
      </w:r>
      <w:r w:rsidR="00E33C4A">
        <w:rPr>
          <w:rFonts w:ascii="Arial" w:hAnsi="Arial" w:cs="Arial"/>
          <w:color w:val="000000"/>
          <w:sz w:val="24"/>
          <w:szCs w:val="24"/>
        </w:rPr>
        <w:t>18</w:t>
      </w:r>
      <w:r w:rsidR="00101452" w:rsidRPr="0082290A">
        <w:rPr>
          <w:rFonts w:ascii="Arial" w:hAnsi="Arial" w:cs="Arial"/>
          <w:color w:val="000000"/>
          <w:sz w:val="24"/>
          <w:szCs w:val="24"/>
        </w:rPr>
        <w:t xml:space="preserve"> </w:t>
      </w:r>
      <w:r w:rsidRPr="0082290A">
        <w:rPr>
          <w:rFonts w:ascii="Arial" w:hAnsi="Arial" w:cs="Arial"/>
          <w:color w:val="000000"/>
          <w:sz w:val="24"/>
          <w:szCs w:val="24"/>
        </w:rPr>
        <w:t>(</w:t>
      </w:r>
      <w:r w:rsidR="001E0486">
        <w:rPr>
          <w:rFonts w:ascii="Arial" w:hAnsi="Arial" w:cs="Arial"/>
          <w:color w:val="000000"/>
          <w:sz w:val="24"/>
          <w:szCs w:val="24"/>
        </w:rPr>
        <w:t>dez</w:t>
      </w:r>
      <w:r w:rsidR="00E33C4A">
        <w:rPr>
          <w:rFonts w:ascii="Arial" w:hAnsi="Arial" w:cs="Arial"/>
          <w:color w:val="000000"/>
          <w:sz w:val="24"/>
          <w:szCs w:val="24"/>
        </w:rPr>
        <w:t>oito</w:t>
      </w:r>
      <w:r w:rsidR="00DE0FC1">
        <w:rPr>
          <w:rFonts w:ascii="Arial" w:hAnsi="Arial" w:cs="Arial"/>
          <w:color w:val="000000"/>
          <w:sz w:val="24"/>
          <w:szCs w:val="24"/>
        </w:rPr>
        <w:t>) vagas para o curso de doutorado</w:t>
      </w:r>
      <w:r w:rsidRPr="0082290A">
        <w:rPr>
          <w:rFonts w:ascii="Arial" w:hAnsi="Arial" w:cs="Arial"/>
          <w:color w:val="000000"/>
          <w:sz w:val="24"/>
          <w:szCs w:val="24"/>
        </w:rPr>
        <w:t>, vinculadas aos professores orientadores</w:t>
      </w:r>
      <w:r w:rsidR="00A6528E">
        <w:rPr>
          <w:rFonts w:ascii="Arial" w:hAnsi="Arial" w:cs="Arial"/>
          <w:color w:val="000000"/>
          <w:sz w:val="24"/>
          <w:szCs w:val="24"/>
        </w:rPr>
        <w:t xml:space="preserve">, </w:t>
      </w:r>
      <w:r w:rsidR="00582774" w:rsidRPr="0082290A">
        <w:rPr>
          <w:rFonts w:ascii="Arial" w:hAnsi="Arial" w:cs="Arial"/>
          <w:color w:val="000000"/>
          <w:sz w:val="24"/>
          <w:szCs w:val="24"/>
        </w:rPr>
        <w:t>assim distribuídas</w:t>
      </w:r>
      <w:r w:rsidRPr="0082290A">
        <w:rPr>
          <w:rFonts w:ascii="Arial" w:hAnsi="Arial" w:cs="Arial"/>
          <w:color w:val="000000"/>
          <w:sz w:val="24"/>
          <w:szCs w:val="24"/>
        </w:rPr>
        <w:t>:</w:t>
      </w:r>
      <w:r w:rsidR="008723F7">
        <w:rPr>
          <w:rFonts w:ascii="Arial" w:hAnsi="Arial" w:cs="Arial"/>
          <w:color w:val="000000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7"/>
        <w:gridCol w:w="1394"/>
        <w:gridCol w:w="15"/>
      </w:tblGrid>
      <w:tr w:rsidR="006D00DD" w:rsidRPr="0082290A" w14:paraId="1AE891C0" w14:textId="77777777" w:rsidTr="00FC73F8">
        <w:trPr>
          <w:gridAfter w:val="1"/>
          <w:wAfter w:w="15" w:type="dxa"/>
        </w:trPr>
        <w:tc>
          <w:tcPr>
            <w:tcW w:w="6987" w:type="dxa"/>
          </w:tcPr>
          <w:p w14:paraId="61199620" w14:textId="77777777" w:rsidR="006D00DD" w:rsidRPr="0082290A" w:rsidRDefault="006D00DD" w:rsidP="0096340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2290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PROFESSORES</w:t>
            </w:r>
          </w:p>
        </w:tc>
        <w:tc>
          <w:tcPr>
            <w:tcW w:w="1394" w:type="dxa"/>
          </w:tcPr>
          <w:p w14:paraId="2DA12A82" w14:textId="77777777" w:rsidR="006D00DD" w:rsidRPr="0082290A" w:rsidRDefault="006D00DD" w:rsidP="0096340E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2290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VAGAS</w:t>
            </w:r>
          </w:p>
        </w:tc>
      </w:tr>
      <w:tr w:rsidR="005A7023" w:rsidRPr="00E33C4A" w14:paraId="77963888" w14:textId="77777777" w:rsidTr="00FC73F8">
        <w:trPr>
          <w:gridAfter w:val="1"/>
          <w:wAfter w:w="15" w:type="dxa"/>
        </w:trPr>
        <w:tc>
          <w:tcPr>
            <w:tcW w:w="6987" w:type="dxa"/>
            <w:vAlign w:val="center"/>
          </w:tcPr>
          <w:p w14:paraId="672C2207" w14:textId="77777777" w:rsidR="005A7023" w:rsidRPr="00D51882" w:rsidRDefault="00CF70C4" w:rsidP="00D51882">
            <w:pPr>
              <w:spacing w:after="0"/>
              <w:ind w:left="3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Prof</w:t>
            </w:r>
            <w:r w:rsidR="005A7023"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ª</w:t>
            </w:r>
            <w:proofErr w:type="spellEnd"/>
            <w:r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  <w:r w:rsidR="005A7023"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PhD. Ana Cláudia </w:t>
            </w:r>
            <w:r w:rsidR="00DB001E"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Duarte </w:t>
            </w:r>
            <w:r w:rsidR="005A7023"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Cardoso</w:t>
            </w:r>
          </w:p>
        </w:tc>
        <w:tc>
          <w:tcPr>
            <w:tcW w:w="1394" w:type="dxa"/>
            <w:vAlign w:val="center"/>
          </w:tcPr>
          <w:p w14:paraId="232257FD" w14:textId="74498389" w:rsidR="005A7023" w:rsidRPr="00E33C4A" w:rsidRDefault="005E59AC" w:rsidP="00D51882">
            <w:pPr>
              <w:spacing w:after="0"/>
              <w:ind w:left="3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3C4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5A7023" w:rsidRPr="00E33C4A" w14:paraId="2C5B4DF1" w14:textId="77777777" w:rsidTr="00FC73F8">
        <w:trPr>
          <w:gridAfter w:val="1"/>
          <w:wAfter w:w="15" w:type="dxa"/>
        </w:trPr>
        <w:tc>
          <w:tcPr>
            <w:tcW w:w="6987" w:type="dxa"/>
            <w:vAlign w:val="center"/>
          </w:tcPr>
          <w:p w14:paraId="5903BF60" w14:textId="77777777" w:rsidR="005A7023" w:rsidRPr="00D51882" w:rsidRDefault="00CF70C4" w:rsidP="00D51882">
            <w:pPr>
              <w:spacing w:after="0"/>
              <w:ind w:left="3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Prof</w:t>
            </w:r>
            <w:r w:rsidR="005A7023"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ª</w:t>
            </w:r>
            <w:proofErr w:type="spellEnd"/>
            <w:r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  <w:r w:rsidR="005A7023"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Dr</w:t>
            </w:r>
            <w:r w:rsidRPr="00D51882">
              <w:rPr>
                <w:rFonts w:ascii="Arial" w:hAnsi="Arial" w:cs="Arial"/>
                <w:bCs/>
                <w:color w:val="000000"/>
                <w:sz w:val="24"/>
                <w:szCs w:val="24"/>
                <w:vertAlign w:val="superscript"/>
              </w:rPr>
              <w:t>a</w:t>
            </w:r>
            <w:r w:rsidR="005A7023" w:rsidRPr="00D51882">
              <w:rPr>
                <w:rFonts w:ascii="Arial" w:hAnsi="Arial" w:cs="Arial"/>
                <w:bCs/>
                <w:color w:val="000000"/>
                <w:sz w:val="24"/>
                <w:szCs w:val="24"/>
                <w:vertAlign w:val="superscript"/>
              </w:rPr>
              <w:t>.</w:t>
            </w:r>
            <w:r w:rsidR="005A7023"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Ana </w:t>
            </w:r>
            <w:proofErr w:type="spellStart"/>
            <w:r w:rsidR="005A7023"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Kláudia</w:t>
            </w:r>
            <w:proofErr w:type="spellEnd"/>
            <w:r w:rsidR="005A7023"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DB001E"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 Almeida Viana</w:t>
            </w:r>
            <w:r w:rsidR="000A349B"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5A7023"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Perdigão</w:t>
            </w:r>
          </w:p>
        </w:tc>
        <w:tc>
          <w:tcPr>
            <w:tcW w:w="1394" w:type="dxa"/>
            <w:vAlign w:val="center"/>
          </w:tcPr>
          <w:p w14:paraId="7FD1BD62" w14:textId="77777777" w:rsidR="005A7023" w:rsidRPr="00E33C4A" w:rsidRDefault="00DE0FC1" w:rsidP="00D51882">
            <w:pPr>
              <w:spacing w:after="0"/>
              <w:ind w:left="3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3C4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  <w:r w:rsidR="005E59AC" w:rsidRPr="00E33C4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A7023" w:rsidRPr="00E33C4A" w14:paraId="69744E00" w14:textId="77777777" w:rsidTr="00FC73F8">
        <w:trPr>
          <w:gridAfter w:val="1"/>
          <w:wAfter w:w="15" w:type="dxa"/>
        </w:trPr>
        <w:tc>
          <w:tcPr>
            <w:tcW w:w="6987" w:type="dxa"/>
            <w:vAlign w:val="center"/>
          </w:tcPr>
          <w:p w14:paraId="45C9DB69" w14:textId="77777777" w:rsidR="005A7023" w:rsidRPr="00D51882" w:rsidRDefault="00D4004F" w:rsidP="00D51882">
            <w:pPr>
              <w:spacing w:after="0"/>
              <w:ind w:left="3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Prof</w:t>
            </w:r>
            <w:r w:rsidR="00CF70C4"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ª</w:t>
            </w:r>
            <w:proofErr w:type="spellEnd"/>
            <w:r w:rsidR="00CF70C4"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CF70C4"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Dr</w:t>
            </w:r>
            <w:r w:rsidR="005A7023"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ª</w:t>
            </w:r>
            <w:proofErr w:type="spellEnd"/>
            <w:r w:rsidR="00CF70C4" w:rsidRPr="00D51882">
              <w:rPr>
                <w:rFonts w:ascii="Arial" w:hAnsi="Arial" w:cs="Arial"/>
                <w:bCs/>
                <w:color w:val="000000"/>
                <w:sz w:val="24"/>
                <w:szCs w:val="24"/>
                <w:vertAlign w:val="superscript"/>
              </w:rPr>
              <w:t>.</w:t>
            </w:r>
            <w:r w:rsidR="005A7023"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Celma Chaves </w:t>
            </w:r>
            <w:proofErr w:type="spellStart"/>
            <w:r w:rsidR="005A7023"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Pont</w:t>
            </w:r>
            <w:proofErr w:type="spellEnd"/>
            <w:r w:rsidR="005A7023"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Vidal</w:t>
            </w:r>
          </w:p>
        </w:tc>
        <w:tc>
          <w:tcPr>
            <w:tcW w:w="1394" w:type="dxa"/>
            <w:vAlign w:val="center"/>
          </w:tcPr>
          <w:p w14:paraId="6BF32235" w14:textId="05484916" w:rsidR="005A7023" w:rsidRPr="00E33C4A" w:rsidRDefault="005E59AC" w:rsidP="00D51882">
            <w:pPr>
              <w:spacing w:after="0"/>
              <w:ind w:left="3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3C4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876D81" w:rsidRPr="00E33C4A" w14:paraId="4C3E2DAB" w14:textId="77777777" w:rsidTr="00FC73F8">
        <w:trPr>
          <w:gridAfter w:val="1"/>
          <w:wAfter w:w="15" w:type="dxa"/>
        </w:trPr>
        <w:tc>
          <w:tcPr>
            <w:tcW w:w="6987" w:type="dxa"/>
            <w:vAlign w:val="center"/>
          </w:tcPr>
          <w:p w14:paraId="2DE154DB" w14:textId="77777777" w:rsidR="00876D81" w:rsidRPr="002C36F6" w:rsidRDefault="00CF70C4" w:rsidP="00D51882">
            <w:pPr>
              <w:spacing w:after="0"/>
              <w:ind w:left="3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C36F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Profª</w:t>
            </w:r>
            <w:proofErr w:type="spellEnd"/>
            <w:r w:rsidRPr="002C36F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C36F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Dr</w:t>
            </w:r>
            <w:r w:rsidR="00876D81" w:rsidRPr="002C36F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ª</w:t>
            </w:r>
            <w:proofErr w:type="spellEnd"/>
            <w:r w:rsidRPr="002C36F6">
              <w:rPr>
                <w:rFonts w:ascii="Arial" w:hAnsi="Arial" w:cs="Arial"/>
                <w:bCs/>
                <w:color w:val="000000"/>
                <w:sz w:val="24"/>
                <w:szCs w:val="24"/>
                <w:vertAlign w:val="superscript"/>
              </w:rPr>
              <w:t>.</w:t>
            </w:r>
            <w:r w:rsidR="00876D81" w:rsidRPr="002C36F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Cybelle </w:t>
            </w:r>
            <w:r w:rsidR="0028409A" w:rsidRPr="002C36F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Salvador </w:t>
            </w:r>
            <w:r w:rsidR="00876D81" w:rsidRPr="002C36F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Miranda</w:t>
            </w:r>
          </w:p>
        </w:tc>
        <w:tc>
          <w:tcPr>
            <w:tcW w:w="1394" w:type="dxa"/>
            <w:vAlign w:val="center"/>
          </w:tcPr>
          <w:p w14:paraId="38811CE4" w14:textId="77777777" w:rsidR="00876D81" w:rsidRPr="00E33C4A" w:rsidRDefault="00DE0FC1" w:rsidP="00D51882">
            <w:pPr>
              <w:spacing w:after="0"/>
              <w:ind w:left="3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E33C4A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2F098E" w:rsidRPr="00E33C4A" w14:paraId="066E3ED5" w14:textId="77777777" w:rsidTr="00FC73F8">
        <w:trPr>
          <w:gridAfter w:val="1"/>
          <w:wAfter w:w="15" w:type="dxa"/>
        </w:trPr>
        <w:tc>
          <w:tcPr>
            <w:tcW w:w="6987" w:type="dxa"/>
            <w:vAlign w:val="center"/>
          </w:tcPr>
          <w:p w14:paraId="086AE6F8" w14:textId="77777777" w:rsidR="002F098E" w:rsidRPr="00BB75A7" w:rsidRDefault="00925833" w:rsidP="00D51882">
            <w:pPr>
              <w:spacing w:after="0"/>
              <w:ind w:left="3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Prof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2F098E" w:rsidRPr="00BB75A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Dr. Fernando Marques</w:t>
            </w:r>
          </w:p>
        </w:tc>
        <w:tc>
          <w:tcPr>
            <w:tcW w:w="1394" w:type="dxa"/>
            <w:vAlign w:val="center"/>
          </w:tcPr>
          <w:p w14:paraId="082B7683" w14:textId="77777777" w:rsidR="002F098E" w:rsidRPr="00E33C4A" w:rsidRDefault="002F098E" w:rsidP="00D51882">
            <w:pPr>
              <w:spacing w:after="0"/>
              <w:ind w:left="3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E33C4A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="005E59AC" w:rsidRPr="00E33C4A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FC73F8" w:rsidRPr="00E33C4A" w14:paraId="0AD55D42" w14:textId="77777777" w:rsidTr="00FC73F8">
        <w:trPr>
          <w:trHeight w:val="169"/>
        </w:trPr>
        <w:tc>
          <w:tcPr>
            <w:tcW w:w="6987" w:type="dxa"/>
          </w:tcPr>
          <w:p w14:paraId="7E48649B" w14:textId="5E79DA70" w:rsidR="00FC73F8" w:rsidRDefault="00FC73F8" w:rsidP="00FC73F8">
            <w:pPr>
              <w:spacing w:after="0"/>
              <w:ind w:left="34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Profa. Dra. Flávia </w:t>
            </w:r>
            <w:r w:rsidR="007073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Olegário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Palácios</w:t>
            </w:r>
          </w:p>
        </w:tc>
        <w:tc>
          <w:tcPr>
            <w:tcW w:w="1409" w:type="dxa"/>
            <w:gridSpan w:val="2"/>
          </w:tcPr>
          <w:p w14:paraId="3A4882F9" w14:textId="77777777" w:rsidR="00FC73F8" w:rsidRPr="00E33C4A" w:rsidRDefault="00FC73F8" w:rsidP="00FC73F8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3C4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2F098E" w:rsidRPr="00E33C4A" w14:paraId="7709B2C3" w14:textId="77777777" w:rsidTr="00FC73F8">
        <w:trPr>
          <w:gridAfter w:val="1"/>
          <w:wAfter w:w="15" w:type="dxa"/>
        </w:trPr>
        <w:tc>
          <w:tcPr>
            <w:tcW w:w="6987" w:type="dxa"/>
            <w:vAlign w:val="center"/>
          </w:tcPr>
          <w:p w14:paraId="4E6D308B" w14:textId="77777777" w:rsidR="002F098E" w:rsidRPr="00D51882" w:rsidRDefault="002F098E" w:rsidP="00D51882">
            <w:pPr>
              <w:spacing w:after="0"/>
              <w:ind w:left="3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Prof. Dr. Gustavo da Silva Vieira de Melo</w:t>
            </w:r>
          </w:p>
        </w:tc>
        <w:tc>
          <w:tcPr>
            <w:tcW w:w="1394" w:type="dxa"/>
            <w:vAlign w:val="center"/>
          </w:tcPr>
          <w:p w14:paraId="4DEC230E" w14:textId="2A13FB46" w:rsidR="002F098E" w:rsidRPr="00E33C4A" w:rsidRDefault="002F098E" w:rsidP="00D51882">
            <w:pPr>
              <w:spacing w:after="0"/>
              <w:ind w:left="3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E33C4A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2F098E" w:rsidRPr="00E33C4A" w14:paraId="65A2AD27" w14:textId="77777777" w:rsidTr="00FC73F8">
        <w:trPr>
          <w:gridAfter w:val="1"/>
          <w:wAfter w:w="15" w:type="dxa"/>
        </w:trPr>
        <w:tc>
          <w:tcPr>
            <w:tcW w:w="6987" w:type="dxa"/>
            <w:vAlign w:val="center"/>
          </w:tcPr>
          <w:p w14:paraId="4A1BEB82" w14:textId="77777777" w:rsidR="002F098E" w:rsidRPr="002C36F6" w:rsidRDefault="002F098E" w:rsidP="00D51882">
            <w:pPr>
              <w:spacing w:after="0"/>
              <w:ind w:left="3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Prof. PhD José Julio Ferreira Lima</w:t>
            </w:r>
          </w:p>
        </w:tc>
        <w:tc>
          <w:tcPr>
            <w:tcW w:w="1394" w:type="dxa"/>
            <w:vAlign w:val="center"/>
          </w:tcPr>
          <w:p w14:paraId="2C26C00E" w14:textId="77777777" w:rsidR="002F098E" w:rsidRPr="00E33C4A" w:rsidRDefault="002F098E" w:rsidP="00D51882">
            <w:pPr>
              <w:spacing w:after="0"/>
              <w:ind w:left="3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E33C4A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ED1834" w:rsidRPr="00E33C4A" w14:paraId="0586C29F" w14:textId="77777777" w:rsidTr="00FC73F8">
        <w:trPr>
          <w:gridAfter w:val="1"/>
          <w:wAfter w:w="15" w:type="dxa"/>
        </w:trPr>
        <w:tc>
          <w:tcPr>
            <w:tcW w:w="6987" w:type="dxa"/>
            <w:vAlign w:val="center"/>
          </w:tcPr>
          <w:p w14:paraId="2CD9A9BB" w14:textId="77777777" w:rsidR="00ED1834" w:rsidRPr="00D51882" w:rsidRDefault="00ED1834" w:rsidP="00D51882">
            <w:pPr>
              <w:spacing w:after="0"/>
              <w:ind w:left="3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Prof. Dr. Juliano Pamplona Ximenes Ponte</w:t>
            </w:r>
          </w:p>
        </w:tc>
        <w:tc>
          <w:tcPr>
            <w:tcW w:w="1394" w:type="dxa"/>
            <w:vAlign w:val="center"/>
          </w:tcPr>
          <w:p w14:paraId="35512860" w14:textId="791B6317" w:rsidR="00ED1834" w:rsidRPr="00E33C4A" w:rsidRDefault="005E59AC" w:rsidP="00D51882">
            <w:pPr>
              <w:spacing w:after="0"/>
              <w:ind w:left="3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3C4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FC73F8" w:rsidRPr="00E33C4A" w14:paraId="02EE28B7" w14:textId="77777777" w:rsidTr="00FC73F8">
        <w:trPr>
          <w:trHeight w:val="169"/>
        </w:trPr>
        <w:tc>
          <w:tcPr>
            <w:tcW w:w="6987" w:type="dxa"/>
          </w:tcPr>
          <w:p w14:paraId="019C9298" w14:textId="77777777" w:rsidR="00FC73F8" w:rsidRPr="00D51882" w:rsidRDefault="00FC73F8" w:rsidP="00FC73F8">
            <w:pPr>
              <w:spacing w:after="0"/>
              <w:ind w:left="34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Prof. Dr. Márcio Santos Barata</w:t>
            </w:r>
          </w:p>
        </w:tc>
        <w:tc>
          <w:tcPr>
            <w:tcW w:w="1409" w:type="dxa"/>
            <w:gridSpan w:val="2"/>
          </w:tcPr>
          <w:p w14:paraId="6EB077BB" w14:textId="77777777" w:rsidR="00FC73F8" w:rsidRPr="00E33C4A" w:rsidRDefault="00FC73F8" w:rsidP="00FC73F8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E33C4A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FC73F8" w:rsidRPr="00E33C4A" w14:paraId="1D2EEA05" w14:textId="77777777" w:rsidTr="00FC73F8">
        <w:trPr>
          <w:trHeight w:val="169"/>
        </w:trPr>
        <w:tc>
          <w:tcPr>
            <w:tcW w:w="6987" w:type="dxa"/>
          </w:tcPr>
          <w:p w14:paraId="1BAB80F3" w14:textId="77777777" w:rsidR="00FC73F8" w:rsidRPr="00D51882" w:rsidRDefault="00FC73F8" w:rsidP="00FC73F8">
            <w:pPr>
              <w:spacing w:after="0"/>
              <w:ind w:left="34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Profª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Drª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Renata de Godoy</w:t>
            </w:r>
          </w:p>
        </w:tc>
        <w:tc>
          <w:tcPr>
            <w:tcW w:w="1409" w:type="dxa"/>
            <w:gridSpan w:val="2"/>
          </w:tcPr>
          <w:p w14:paraId="1D7E9BE2" w14:textId="77777777" w:rsidR="00FC73F8" w:rsidRPr="00E33C4A" w:rsidRDefault="00FC73F8" w:rsidP="00FC73F8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3C4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FC73F8" w:rsidRPr="0082290A" w14:paraId="0DFCD231" w14:textId="77777777" w:rsidTr="00FC73F8">
        <w:trPr>
          <w:trHeight w:val="169"/>
        </w:trPr>
        <w:tc>
          <w:tcPr>
            <w:tcW w:w="6987" w:type="dxa"/>
          </w:tcPr>
          <w:p w14:paraId="28558935" w14:textId="37184BFC" w:rsidR="00FC73F8" w:rsidRPr="00D51882" w:rsidRDefault="00FC73F8" w:rsidP="00E4053B">
            <w:pPr>
              <w:spacing w:after="0"/>
              <w:ind w:left="34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Profa. Dra. Thais Alessandra Bastos Caminha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Sanjad</w:t>
            </w:r>
            <w:proofErr w:type="spellEnd"/>
          </w:p>
        </w:tc>
        <w:tc>
          <w:tcPr>
            <w:tcW w:w="1409" w:type="dxa"/>
            <w:gridSpan w:val="2"/>
          </w:tcPr>
          <w:p w14:paraId="747D824E" w14:textId="3A27E680" w:rsidR="00FC73F8" w:rsidRPr="00FC73F8" w:rsidRDefault="00FC73F8" w:rsidP="00E4053B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FC73F8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</w:tr>
      <w:tr w:rsidR="00876D81" w:rsidRPr="0082290A" w14:paraId="35CBACB9" w14:textId="77777777" w:rsidTr="00FC73F8">
        <w:trPr>
          <w:trHeight w:val="179"/>
        </w:trPr>
        <w:tc>
          <w:tcPr>
            <w:tcW w:w="6987" w:type="dxa"/>
          </w:tcPr>
          <w:p w14:paraId="597BDF92" w14:textId="77777777" w:rsidR="00876D81" w:rsidRPr="0082290A" w:rsidRDefault="00876D81" w:rsidP="0096340E">
            <w:pPr>
              <w:spacing w:after="0"/>
              <w:ind w:left="45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9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09" w:type="dxa"/>
            <w:gridSpan w:val="2"/>
          </w:tcPr>
          <w:p w14:paraId="003CC12E" w14:textId="0B0CF6CE" w:rsidR="00876D81" w:rsidRPr="0082290A" w:rsidRDefault="001E0486" w:rsidP="00DF49B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="00DE378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</w:tbl>
    <w:p w14:paraId="61ADF2B9" w14:textId="77777777" w:rsidR="005A7023" w:rsidRDefault="005A7023" w:rsidP="00C67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945904D" w14:textId="77777777" w:rsidR="00796799" w:rsidRDefault="00796799" w:rsidP="00C67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CBDC5CC" w14:textId="77777777" w:rsidR="00D51882" w:rsidRDefault="00D51882" w:rsidP="00C67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759E533" w14:textId="77777777" w:rsidR="00A14D9D" w:rsidRPr="0082290A" w:rsidRDefault="0060127A" w:rsidP="004A564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2290A">
        <w:rPr>
          <w:rFonts w:ascii="Arial" w:hAnsi="Arial" w:cs="Arial"/>
          <w:b/>
          <w:bCs/>
          <w:color w:val="000000"/>
          <w:sz w:val="24"/>
          <w:szCs w:val="24"/>
        </w:rPr>
        <w:t>DAS INSCRIÇÕES</w:t>
      </w:r>
    </w:p>
    <w:p w14:paraId="1EBA90F3" w14:textId="77777777" w:rsidR="00A14D9D" w:rsidRPr="0082290A" w:rsidRDefault="0060127A" w:rsidP="00854CB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2290A">
        <w:rPr>
          <w:rFonts w:ascii="Arial" w:hAnsi="Arial" w:cs="Arial"/>
          <w:bCs/>
          <w:color w:val="000000"/>
          <w:sz w:val="24"/>
          <w:szCs w:val="24"/>
        </w:rPr>
        <w:t xml:space="preserve">Poderão inscrever-se </w:t>
      </w:r>
      <w:r w:rsidR="0076786E" w:rsidRPr="0082290A">
        <w:rPr>
          <w:rFonts w:ascii="Arial" w:hAnsi="Arial" w:cs="Arial"/>
          <w:bCs/>
          <w:color w:val="000000"/>
          <w:sz w:val="24"/>
          <w:szCs w:val="24"/>
        </w:rPr>
        <w:t>a</w:t>
      </w:r>
      <w:r w:rsidR="000C29DB" w:rsidRPr="0082290A">
        <w:rPr>
          <w:rFonts w:ascii="Arial" w:hAnsi="Arial" w:cs="Arial"/>
          <w:bCs/>
          <w:color w:val="000000"/>
          <w:sz w:val="24"/>
          <w:szCs w:val="24"/>
        </w:rPr>
        <w:t>o processo de seleção d</w:t>
      </w:r>
      <w:r w:rsidRPr="0082290A">
        <w:rPr>
          <w:rFonts w:ascii="Arial" w:hAnsi="Arial" w:cs="Arial"/>
          <w:bCs/>
          <w:color w:val="000000"/>
          <w:sz w:val="24"/>
          <w:szCs w:val="24"/>
        </w:rPr>
        <w:t xml:space="preserve">o </w:t>
      </w:r>
      <w:r w:rsidR="004B1E22" w:rsidRPr="0082290A">
        <w:rPr>
          <w:rFonts w:ascii="Arial" w:hAnsi="Arial" w:cs="Arial"/>
          <w:bCs/>
          <w:color w:val="000000"/>
          <w:sz w:val="24"/>
          <w:szCs w:val="24"/>
        </w:rPr>
        <w:t xml:space="preserve">Programa de Pós-graduação em Arquitetura e Urbanismo </w:t>
      </w:r>
      <w:r w:rsidR="00977162" w:rsidRPr="0082290A">
        <w:rPr>
          <w:rFonts w:ascii="Arial" w:hAnsi="Arial" w:cs="Arial"/>
          <w:bCs/>
          <w:color w:val="000000"/>
          <w:sz w:val="24"/>
          <w:szCs w:val="24"/>
        </w:rPr>
        <w:t>em nível de</w:t>
      </w:r>
      <w:r w:rsidR="004B1E22" w:rsidRPr="0082290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E0FC1">
        <w:rPr>
          <w:rFonts w:ascii="Arial" w:hAnsi="Arial" w:cs="Arial"/>
          <w:bCs/>
          <w:color w:val="000000"/>
          <w:sz w:val="24"/>
          <w:szCs w:val="24"/>
        </w:rPr>
        <w:t>doutorado</w:t>
      </w:r>
      <w:r w:rsidR="00A14D9D" w:rsidRPr="0082290A">
        <w:rPr>
          <w:rFonts w:ascii="Arial" w:hAnsi="Arial" w:cs="Arial"/>
          <w:bCs/>
          <w:color w:val="000000"/>
          <w:sz w:val="24"/>
          <w:szCs w:val="24"/>
        </w:rPr>
        <w:t>, os po</w:t>
      </w:r>
      <w:r w:rsidR="00DE0FC1">
        <w:rPr>
          <w:rFonts w:ascii="Arial" w:hAnsi="Arial" w:cs="Arial"/>
          <w:bCs/>
          <w:color w:val="000000"/>
          <w:sz w:val="24"/>
          <w:szCs w:val="24"/>
        </w:rPr>
        <w:t>rtadores de diploma de mestrado</w:t>
      </w:r>
      <w:r w:rsidR="00A14D9D" w:rsidRPr="0082290A">
        <w:rPr>
          <w:rFonts w:ascii="Arial" w:hAnsi="Arial" w:cs="Arial"/>
          <w:bCs/>
          <w:color w:val="000000"/>
          <w:sz w:val="24"/>
          <w:szCs w:val="24"/>
        </w:rPr>
        <w:t xml:space="preserve"> em Arquitetura e Urbanismo ou áreas afins, reconhecido na forma da lei.</w:t>
      </w:r>
    </w:p>
    <w:p w14:paraId="76576F53" w14:textId="77777777" w:rsidR="009D24BF" w:rsidRPr="0082290A" w:rsidRDefault="009D24BF" w:rsidP="009D24BF">
      <w:pPr>
        <w:pStyle w:val="PargrafodaLista"/>
        <w:autoSpaceDE w:val="0"/>
        <w:autoSpaceDN w:val="0"/>
        <w:adjustRightInd w:val="0"/>
        <w:spacing w:after="0" w:line="240" w:lineRule="auto"/>
        <w:ind w:left="79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356B413" w14:textId="77777777" w:rsidR="002F5A67" w:rsidRPr="00782458" w:rsidRDefault="009D24BF" w:rsidP="002F5A67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0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2F5A67">
        <w:rPr>
          <w:rFonts w:ascii="Arial" w:hAnsi="Arial" w:cs="Arial"/>
          <w:b/>
          <w:bCs/>
          <w:color w:val="000000"/>
          <w:sz w:val="24"/>
          <w:szCs w:val="24"/>
        </w:rPr>
        <w:t xml:space="preserve"> Forma de inscrição: </w:t>
      </w:r>
      <w:r w:rsidR="002F5A67" w:rsidRPr="002F5A67">
        <w:rPr>
          <w:rFonts w:ascii="Arial" w:hAnsi="Arial" w:cs="Arial"/>
          <w:color w:val="000000"/>
          <w:sz w:val="24"/>
          <w:szCs w:val="24"/>
          <w:lang w:eastAsia="pt-BR"/>
        </w:rPr>
        <w:t xml:space="preserve">As inscrições deverão ser feitas exclusivamente pelo site </w:t>
      </w:r>
      <w:hyperlink r:id="rId9" w:history="1">
        <w:r w:rsidR="002F5A67" w:rsidRPr="002F5A67">
          <w:rPr>
            <w:rStyle w:val="Hiperlink"/>
            <w:rFonts w:ascii="Arial" w:hAnsi="Arial" w:cs="Arial"/>
            <w:sz w:val="24"/>
            <w:szCs w:val="24"/>
            <w:lang w:eastAsia="pt-BR"/>
          </w:rPr>
          <w:t>www.sigaa.ufpa.br</w:t>
        </w:r>
      </w:hyperlink>
    </w:p>
    <w:p w14:paraId="0046E631" w14:textId="77777777" w:rsidR="00796799" w:rsidRPr="0082290A" w:rsidRDefault="00796799" w:rsidP="00C25A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AF99C80" w14:textId="77777777" w:rsidR="0060127A" w:rsidRPr="0082290A" w:rsidRDefault="00300161" w:rsidP="004A564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2290A">
        <w:rPr>
          <w:rFonts w:ascii="Arial" w:hAnsi="Arial" w:cs="Arial"/>
          <w:b/>
          <w:bCs/>
          <w:color w:val="000000"/>
          <w:sz w:val="24"/>
          <w:szCs w:val="24"/>
        </w:rPr>
        <w:t>Documentos necessários para a inscrição dos candidatos:</w:t>
      </w:r>
    </w:p>
    <w:p w14:paraId="14F5A4E9" w14:textId="77777777" w:rsidR="00E744FE" w:rsidRDefault="00E744FE" w:rsidP="00E744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C4284E" w14:textId="77777777" w:rsidR="007E389A" w:rsidRPr="007E389A" w:rsidRDefault="002F5A67" w:rsidP="007E389A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504"/>
        <w:jc w:val="both"/>
        <w:rPr>
          <w:rFonts w:ascii="Arial" w:hAnsi="Arial" w:cs="Arial"/>
          <w:b/>
          <w:sz w:val="24"/>
          <w:szCs w:val="24"/>
        </w:rPr>
      </w:pPr>
      <w:r w:rsidRPr="007E389A">
        <w:rPr>
          <w:rFonts w:ascii="Arial" w:hAnsi="Arial" w:cs="Arial"/>
          <w:b/>
          <w:sz w:val="24"/>
          <w:szCs w:val="24"/>
        </w:rPr>
        <w:t xml:space="preserve">No ato da inscrição, o candidato deve apresentar em versão digital </w:t>
      </w:r>
      <w:r w:rsidR="00E744FE" w:rsidRPr="007E389A">
        <w:rPr>
          <w:rFonts w:ascii="Arial" w:hAnsi="Arial" w:cs="Arial"/>
          <w:b/>
          <w:sz w:val="24"/>
          <w:szCs w:val="24"/>
        </w:rPr>
        <w:t xml:space="preserve">dois </w:t>
      </w:r>
      <w:r w:rsidR="007E389A" w:rsidRPr="007E389A">
        <w:rPr>
          <w:rFonts w:ascii="Arial" w:hAnsi="Arial" w:cs="Arial"/>
          <w:b/>
          <w:sz w:val="24"/>
          <w:szCs w:val="24"/>
        </w:rPr>
        <w:t>a</w:t>
      </w:r>
      <w:r w:rsidRPr="007E389A">
        <w:rPr>
          <w:rFonts w:ascii="Arial" w:hAnsi="Arial" w:cs="Arial"/>
          <w:b/>
          <w:sz w:val="24"/>
          <w:szCs w:val="24"/>
        </w:rPr>
        <w:t>rquivo</w:t>
      </w:r>
      <w:r w:rsidR="00E744FE" w:rsidRPr="007E389A">
        <w:rPr>
          <w:rFonts w:ascii="Arial" w:hAnsi="Arial" w:cs="Arial"/>
          <w:b/>
          <w:sz w:val="24"/>
          <w:szCs w:val="24"/>
        </w:rPr>
        <w:t>s</w:t>
      </w:r>
      <w:r w:rsidRPr="007E389A">
        <w:rPr>
          <w:rFonts w:ascii="Arial" w:hAnsi="Arial" w:cs="Arial"/>
          <w:b/>
          <w:sz w:val="24"/>
          <w:szCs w:val="24"/>
        </w:rPr>
        <w:t xml:space="preserve"> em </w:t>
      </w:r>
      <w:proofErr w:type="spellStart"/>
      <w:r w:rsidRPr="007E389A">
        <w:rPr>
          <w:rFonts w:ascii="Arial" w:hAnsi="Arial" w:cs="Arial"/>
          <w:b/>
          <w:sz w:val="24"/>
          <w:szCs w:val="24"/>
        </w:rPr>
        <w:t>pdf</w:t>
      </w:r>
      <w:proofErr w:type="spellEnd"/>
      <w:r w:rsidR="00E744FE" w:rsidRPr="007E389A">
        <w:rPr>
          <w:rFonts w:ascii="Arial" w:hAnsi="Arial" w:cs="Arial"/>
          <w:b/>
          <w:sz w:val="24"/>
          <w:szCs w:val="24"/>
        </w:rPr>
        <w:t>.</w:t>
      </w:r>
    </w:p>
    <w:p w14:paraId="364B11E0" w14:textId="77777777" w:rsidR="007E389A" w:rsidRPr="007E389A" w:rsidRDefault="007E389A" w:rsidP="007E389A">
      <w:pPr>
        <w:autoSpaceDE w:val="0"/>
        <w:autoSpaceDN w:val="0"/>
        <w:adjustRightInd w:val="0"/>
        <w:spacing w:after="0" w:line="240" w:lineRule="auto"/>
        <w:ind w:left="-720"/>
        <w:jc w:val="both"/>
        <w:rPr>
          <w:rFonts w:ascii="Arial" w:hAnsi="Arial" w:cs="Arial"/>
          <w:b/>
          <w:sz w:val="24"/>
          <w:szCs w:val="24"/>
        </w:rPr>
      </w:pPr>
    </w:p>
    <w:p w14:paraId="78F99A89" w14:textId="77777777" w:rsidR="00854CB5" w:rsidRPr="007E389A" w:rsidRDefault="007E389A" w:rsidP="007E389A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50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E744FE" w:rsidRPr="00E744FE">
        <w:rPr>
          <w:rFonts w:ascii="Arial" w:hAnsi="Arial" w:cs="Arial"/>
          <w:b/>
          <w:sz w:val="24"/>
          <w:szCs w:val="24"/>
        </w:rPr>
        <w:t xml:space="preserve"> primeiro </w:t>
      </w:r>
      <w:r>
        <w:rPr>
          <w:rFonts w:ascii="Arial" w:hAnsi="Arial" w:cs="Arial"/>
          <w:b/>
          <w:sz w:val="24"/>
          <w:szCs w:val="24"/>
        </w:rPr>
        <w:t xml:space="preserve">arquivo em </w:t>
      </w:r>
      <w:proofErr w:type="spellStart"/>
      <w:r>
        <w:rPr>
          <w:rFonts w:ascii="Arial" w:hAnsi="Arial" w:cs="Arial"/>
          <w:b/>
          <w:sz w:val="24"/>
          <w:szCs w:val="24"/>
        </w:rPr>
        <w:t>pdf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deverá conter </w:t>
      </w:r>
      <w:r w:rsidR="002F5A67" w:rsidRPr="00E744FE">
        <w:rPr>
          <w:rFonts w:ascii="Arial" w:hAnsi="Arial" w:cs="Arial"/>
          <w:b/>
          <w:sz w:val="24"/>
          <w:szCs w:val="24"/>
        </w:rPr>
        <w:t>os seguintes documentos, dispostos necessariamente nesta ordem:</w:t>
      </w:r>
    </w:p>
    <w:p w14:paraId="1AAA63A5" w14:textId="77777777" w:rsidR="0062646A" w:rsidRPr="0062646A" w:rsidRDefault="00854CB5" w:rsidP="002F5A67">
      <w:pPr>
        <w:pStyle w:val="Pargrafoda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62646A">
        <w:rPr>
          <w:rFonts w:ascii="Arial" w:hAnsi="Arial" w:cs="Arial"/>
          <w:color w:val="000000"/>
          <w:sz w:val="24"/>
          <w:szCs w:val="24"/>
        </w:rPr>
        <w:t>Diplom</w:t>
      </w:r>
      <w:r w:rsidR="00DE0FC1">
        <w:rPr>
          <w:rFonts w:ascii="Arial" w:hAnsi="Arial" w:cs="Arial"/>
          <w:color w:val="000000"/>
          <w:sz w:val="24"/>
          <w:szCs w:val="24"/>
        </w:rPr>
        <w:t>a ou declaração de concluinte de</w:t>
      </w:r>
      <w:r w:rsidRPr="0062646A">
        <w:rPr>
          <w:rFonts w:ascii="Arial" w:hAnsi="Arial" w:cs="Arial"/>
          <w:color w:val="000000"/>
          <w:sz w:val="24"/>
          <w:szCs w:val="24"/>
        </w:rPr>
        <w:t xml:space="preserve"> curso de </w:t>
      </w:r>
      <w:r w:rsidR="00DE0FC1">
        <w:rPr>
          <w:rFonts w:ascii="Arial" w:hAnsi="Arial" w:cs="Arial"/>
          <w:color w:val="000000"/>
          <w:sz w:val="24"/>
          <w:szCs w:val="24"/>
        </w:rPr>
        <w:t xml:space="preserve">mestrado </w:t>
      </w:r>
      <w:r w:rsidRPr="0062646A">
        <w:rPr>
          <w:rFonts w:ascii="Arial" w:hAnsi="Arial" w:cs="Arial"/>
          <w:color w:val="000000"/>
          <w:sz w:val="24"/>
          <w:szCs w:val="24"/>
        </w:rPr>
        <w:t>fornecida por instituição reconhecida pelo MEC, de acordo com o Regimento Geral da Pós-Graduação da UFPA e Resolução nº 3.870 CONSEPE, de 1 de julho de 2009.</w:t>
      </w:r>
      <w:r w:rsidR="0062646A" w:rsidRPr="0062646A">
        <w:rPr>
          <w:rFonts w:ascii="Arial" w:hAnsi="Arial" w:cs="Arial"/>
          <w:color w:val="000000"/>
          <w:sz w:val="24"/>
          <w:szCs w:val="24"/>
        </w:rPr>
        <w:t xml:space="preserve"> No caso de diploma de curso </w:t>
      </w:r>
      <w:r w:rsidR="00DE0FC1">
        <w:rPr>
          <w:rFonts w:ascii="Arial" w:hAnsi="Arial" w:cs="Arial"/>
          <w:color w:val="000000"/>
          <w:sz w:val="24"/>
          <w:szCs w:val="24"/>
        </w:rPr>
        <w:t xml:space="preserve">de mestrado </w:t>
      </w:r>
      <w:r w:rsidR="0062646A" w:rsidRPr="0062646A">
        <w:rPr>
          <w:rFonts w:ascii="Arial" w:hAnsi="Arial" w:cs="Arial"/>
          <w:color w:val="000000"/>
          <w:sz w:val="24"/>
          <w:szCs w:val="24"/>
        </w:rPr>
        <w:t xml:space="preserve">obtido no exterior, o mesmo deve estar devidamente revalidado no Brasil, </w:t>
      </w:r>
      <w:r w:rsidR="002F5A67">
        <w:rPr>
          <w:rFonts w:ascii="Arial" w:hAnsi="Arial" w:cs="Arial"/>
          <w:color w:val="000000"/>
          <w:sz w:val="24"/>
          <w:szCs w:val="24"/>
        </w:rPr>
        <w:t>apresentar o diploma da instituição estrangeira e o documento que ateste a revalidação</w:t>
      </w:r>
      <w:r w:rsidR="0062646A" w:rsidRPr="0062646A">
        <w:rPr>
          <w:rFonts w:ascii="Arial" w:hAnsi="Arial" w:cs="Arial"/>
          <w:color w:val="000000"/>
          <w:sz w:val="24"/>
          <w:szCs w:val="24"/>
        </w:rPr>
        <w:t>, conforme Resolução nº 3.210 CONSEPE, de 26 de outubro de 2004.</w:t>
      </w:r>
    </w:p>
    <w:p w14:paraId="15BD7DBF" w14:textId="77777777" w:rsidR="0062646A" w:rsidRDefault="00EE3E4E" w:rsidP="002F5A67">
      <w:pPr>
        <w:pStyle w:val="Pargrafoda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Histórico escolar do mestrado</w:t>
      </w:r>
      <w:r w:rsidR="002F51A3" w:rsidRPr="0062646A">
        <w:rPr>
          <w:rFonts w:ascii="Arial" w:hAnsi="Arial" w:cs="Arial"/>
          <w:color w:val="000000"/>
          <w:sz w:val="24"/>
          <w:szCs w:val="24"/>
        </w:rPr>
        <w:t>.</w:t>
      </w:r>
    </w:p>
    <w:p w14:paraId="218DC2D5" w14:textId="77777777" w:rsidR="00751B23" w:rsidRPr="00782458" w:rsidRDefault="002F5A67" w:rsidP="002F5A67">
      <w:pPr>
        <w:pStyle w:val="Pargrafoda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2F5A67">
        <w:rPr>
          <w:rFonts w:ascii="Arial" w:hAnsi="Arial" w:cs="Arial"/>
          <w:color w:val="000000"/>
          <w:sz w:val="24"/>
          <w:szCs w:val="24"/>
        </w:rPr>
        <w:t xml:space="preserve">Documentos de identificação: documento de Identidade (ou documento </w:t>
      </w:r>
      <w:r w:rsidRPr="00782458">
        <w:rPr>
          <w:rFonts w:ascii="Arial" w:hAnsi="Arial" w:cs="Arial"/>
          <w:color w:val="000000"/>
          <w:sz w:val="24"/>
          <w:szCs w:val="24"/>
        </w:rPr>
        <w:t xml:space="preserve">equivalente), CPF, Título de Eleitor e comprovante(s) de comparecimento à última eleição e, para homens, o Certificado de Reservista. </w:t>
      </w:r>
    </w:p>
    <w:p w14:paraId="567832EE" w14:textId="77777777" w:rsidR="00ED29A0" w:rsidRPr="0062646A" w:rsidRDefault="00A6528E" w:rsidP="002F5A67">
      <w:pPr>
        <w:pStyle w:val="Pargrafoda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782458">
        <w:rPr>
          <w:rFonts w:ascii="Arial" w:hAnsi="Arial" w:cs="Arial"/>
          <w:color w:val="000000"/>
          <w:sz w:val="24"/>
          <w:szCs w:val="24"/>
        </w:rPr>
        <w:t>P</w:t>
      </w:r>
      <w:r w:rsidR="00ED29A0" w:rsidRPr="00782458">
        <w:rPr>
          <w:rFonts w:ascii="Arial" w:hAnsi="Arial" w:cs="Arial"/>
          <w:color w:val="000000"/>
          <w:sz w:val="24"/>
          <w:szCs w:val="24"/>
        </w:rPr>
        <w:t xml:space="preserve">rojeto de </w:t>
      </w:r>
      <w:r w:rsidR="00EE3E4E" w:rsidRPr="00782458">
        <w:rPr>
          <w:rFonts w:ascii="Arial" w:hAnsi="Arial" w:cs="Arial"/>
          <w:color w:val="000000"/>
          <w:sz w:val="24"/>
          <w:szCs w:val="24"/>
        </w:rPr>
        <w:t>tese</w:t>
      </w:r>
      <w:r w:rsidR="00ED29A0" w:rsidRPr="00782458">
        <w:rPr>
          <w:rFonts w:ascii="Arial" w:hAnsi="Arial" w:cs="Arial"/>
          <w:color w:val="000000"/>
          <w:sz w:val="24"/>
          <w:szCs w:val="24"/>
        </w:rPr>
        <w:t xml:space="preserve">, </w:t>
      </w:r>
      <w:r w:rsidR="00B03E8C" w:rsidRPr="00782458">
        <w:rPr>
          <w:rFonts w:ascii="Arial" w:hAnsi="Arial" w:cs="Arial"/>
          <w:color w:val="000000"/>
          <w:sz w:val="24"/>
          <w:szCs w:val="24"/>
        </w:rPr>
        <w:t xml:space="preserve">em </w:t>
      </w:r>
      <w:r w:rsidR="00EF779E" w:rsidRPr="00782458">
        <w:rPr>
          <w:rFonts w:ascii="Arial" w:hAnsi="Arial" w:cs="Arial"/>
          <w:color w:val="000000"/>
          <w:sz w:val="24"/>
          <w:szCs w:val="24"/>
        </w:rPr>
        <w:t>uma</w:t>
      </w:r>
      <w:r w:rsidR="00B03E8C" w:rsidRPr="00782458">
        <w:rPr>
          <w:rFonts w:ascii="Arial" w:hAnsi="Arial" w:cs="Arial"/>
          <w:color w:val="000000"/>
          <w:sz w:val="24"/>
          <w:szCs w:val="24"/>
        </w:rPr>
        <w:t xml:space="preserve"> via, </w:t>
      </w:r>
      <w:r w:rsidR="00E829A5" w:rsidRPr="00782458">
        <w:rPr>
          <w:rFonts w:ascii="Arial" w:hAnsi="Arial" w:cs="Arial"/>
          <w:color w:val="000000"/>
          <w:sz w:val="24"/>
          <w:szCs w:val="24"/>
        </w:rPr>
        <w:t xml:space="preserve">com fonte </w:t>
      </w:r>
      <w:r w:rsidR="00E829A5" w:rsidRPr="00782458">
        <w:rPr>
          <w:rFonts w:ascii="Arial" w:hAnsi="Arial" w:cs="Arial"/>
          <w:i/>
          <w:color w:val="000000"/>
          <w:sz w:val="24"/>
          <w:szCs w:val="24"/>
        </w:rPr>
        <w:t>Times New Roman</w:t>
      </w:r>
      <w:r w:rsidR="00E829A5" w:rsidRPr="00782458">
        <w:rPr>
          <w:rFonts w:ascii="Arial" w:hAnsi="Arial" w:cs="Arial"/>
          <w:color w:val="000000"/>
          <w:sz w:val="24"/>
          <w:szCs w:val="24"/>
        </w:rPr>
        <w:t>, tamanh</w:t>
      </w:r>
      <w:r w:rsidR="00132478" w:rsidRPr="00782458">
        <w:rPr>
          <w:rFonts w:ascii="Arial" w:hAnsi="Arial" w:cs="Arial"/>
          <w:color w:val="000000"/>
          <w:sz w:val="24"/>
          <w:szCs w:val="24"/>
        </w:rPr>
        <w:t>o 12, espaçamento entre linhas 1,5</w:t>
      </w:r>
      <w:r w:rsidR="00E829A5" w:rsidRPr="00782458">
        <w:rPr>
          <w:rFonts w:ascii="Arial" w:hAnsi="Arial" w:cs="Arial"/>
          <w:color w:val="000000"/>
          <w:sz w:val="24"/>
          <w:szCs w:val="24"/>
        </w:rPr>
        <w:t xml:space="preserve">, margens 2,5 cm. Os tópicos devem ser desenvolvidos segundo </w:t>
      </w:r>
      <w:r w:rsidR="00ED29A0" w:rsidRPr="00782458">
        <w:rPr>
          <w:rFonts w:ascii="Arial" w:hAnsi="Arial" w:cs="Arial"/>
          <w:color w:val="000000"/>
          <w:sz w:val="24"/>
          <w:szCs w:val="24"/>
        </w:rPr>
        <w:t xml:space="preserve">modelo </w:t>
      </w:r>
      <w:r w:rsidR="00A82662" w:rsidRPr="00782458">
        <w:rPr>
          <w:rFonts w:ascii="Arial" w:hAnsi="Arial" w:cs="Arial"/>
          <w:color w:val="000000"/>
          <w:sz w:val="24"/>
          <w:szCs w:val="24"/>
        </w:rPr>
        <w:t>(ANEXO</w:t>
      </w:r>
      <w:r w:rsidR="00A82662">
        <w:rPr>
          <w:rFonts w:ascii="Arial" w:hAnsi="Arial" w:cs="Arial"/>
          <w:color w:val="000000"/>
          <w:sz w:val="24"/>
          <w:szCs w:val="24"/>
        </w:rPr>
        <w:t xml:space="preserve"> 01</w:t>
      </w:r>
      <w:r w:rsidR="00ED29A0" w:rsidRPr="0062646A">
        <w:rPr>
          <w:rFonts w:ascii="Arial" w:hAnsi="Arial" w:cs="Arial"/>
          <w:color w:val="000000"/>
          <w:sz w:val="24"/>
          <w:szCs w:val="24"/>
        </w:rPr>
        <w:t>)</w:t>
      </w:r>
      <w:r w:rsidR="0093705D" w:rsidRPr="0062646A">
        <w:rPr>
          <w:rFonts w:ascii="Arial" w:hAnsi="Arial" w:cs="Arial"/>
          <w:color w:val="000000"/>
          <w:sz w:val="24"/>
          <w:szCs w:val="24"/>
        </w:rPr>
        <w:t>, abordan</w:t>
      </w:r>
      <w:r w:rsidR="00E34F92" w:rsidRPr="0062646A">
        <w:rPr>
          <w:rFonts w:ascii="Arial" w:hAnsi="Arial" w:cs="Arial"/>
          <w:color w:val="000000"/>
          <w:sz w:val="24"/>
          <w:szCs w:val="24"/>
        </w:rPr>
        <w:t xml:space="preserve">do tema referente a uma das </w:t>
      </w:r>
      <w:r w:rsidR="00A30831">
        <w:rPr>
          <w:rFonts w:ascii="Arial" w:hAnsi="Arial" w:cs="Arial"/>
          <w:color w:val="000000"/>
          <w:sz w:val="24"/>
          <w:szCs w:val="24"/>
        </w:rPr>
        <w:t>três</w:t>
      </w:r>
      <w:r w:rsidR="0093705D" w:rsidRPr="0062646A">
        <w:rPr>
          <w:rFonts w:ascii="Arial" w:hAnsi="Arial" w:cs="Arial"/>
          <w:color w:val="000000"/>
          <w:sz w:val="24"/>
          <w:szCs w:val="24"/>
        </w:rPr>
        <w:t xml:space="preserve"> linhas de pesquisa do PPGAU</w:t>
      </w:r>
      <w:r w:rsidR="005C0F28" w:rsidRPr="0062646A">
        <w:rPr>
          <w:rFonts w:ascii="Arial" w:hAnsi="Arial" w:cs="Arial"/>
          <w:color w:val="000000"/>
          <w:sz w:val="24"/>
          <w:szCs w:val="24"/>
        </w:rPr>
        <w:t>.</w:t>
      </w:r>
    </w:p>
    <w:p w14:paraId="5C46AE39" w14:textId="77777777" w:rsidR="00E05BEB" w:rsidRDefault="00DE0FC1" w:rsidP="002F5A67">
      <w:pPr>
        <w:pStyle w:val="Pargrafoda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Comprovação de publicação </w:t>
      </w:r>
      <w:r w:rsidR="00A6528E">
        <w:rPr>
          <w:rFonts w:ascii="Arial" w:hAnsi="Arial" w:cs="Arial"/>
          <w:color w:val="000000"/>
          <w:sz w:val="24"/>
          <w:szCs w:val="24"/>
        </w:rPr>
        <w:t xml:space="preserve">ou de aceite </w:t>
      </w:r>
      <w:r>
        <w:rPr>
          <w:rFonts w:ascii="Arial" w:hAnsi="Arial" w:cs="Arial"/>
          <w:color w:val="000000"/>
          <w:sz w:val="24"/>
          <w:szCs w:val="24"/>
        </w:rPr>
        <w:t xml:space="preserve">de artigo ou capítulo de livro </w:t>
      </w:r>
      <w:r w:rsidR="00834AF5">
        <w:rPr>
          <w:rFonts w:ascii="Arial" w:hAnsi="Arial" w:cs="Arial"/>
          <w:color w:val="000000"/>
          <w:sz w:val="24"/>
          <w:szCs w:val="24"/>
        </w:rPr>
        <w:t xml:space="preserve">publicado, </w:t>
      </w:r>
      <w:r>
        <w:rPr>
          <w:rFonts w:ascii="Arial" w:hAnsi="Arial" w:cs="Arial"/>
          <w:color w:val="000000"/>
          <w:sz w:val="24"/>
          <w:szCs w:val="24"/>
        </w:rPr>
        <w:t>conforme especificado neste Edital.</w:t>
      </w:r>
    </w:p>
    <w:p w14:paraId="1E96B1C7" w14:textId="77777777" w:rsidR="00E744FE" w:rsidRDefault="00E744FE" w:rsidP="00E744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62ED671" w14:textId="77777777" w:rsidR="00E744FE" w:rsidRPr="00E744FE" w:rsidRDefault="00A558D1" w:rsidP="00E744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3.2.3</w:t>
      </w:r>
      <w:r w:rsidR="00E744FE" w:rsidRPr="00E744FE">
        <w:rPr>
          <w:rFonts w:ascii="Arial" w:hAnsi="Arial" w:cs="Arial"/>
          <w:b/>
          <w:color w:val="000000"/>
          <w:sz w:val="24"/>
          <w:szCs w:val="24"/>
        </w:rPr>
        <w:t xml:space="preserve">. O segundo arquivo em </w:t>
      </w:r>
      <w:proofErr w:type="spellStart"/>
      <w:r w:rsidR="00E744FE" w:rsidRPr="00E744FE">
        <w:rPr>
          <w:rFonts w:ascii="Arial" w:hAnsi="Arial" w:cs="Arial"/>
          <w:b/>
          <w:color w:val="000000"/>
          <w:sz w:val="24"/>
          <w:szCs w:val="24"/>
        </w:rPr>
        <w:t>pdf</w:t>
      </w:r>
      <w:proofErr w:type="spellEnd"/>
      <w:r w:rsidR="00E744FE" w:rsidRPr="00E744FE">
        <w:rPr>
          <w:rFonts w:ascii="Arial" w:hAnsi="Arial" w:cs="Arial"/>
          <w:b/>
          <w:color w:val="000000"/>
          <w:sz w:val="24"/>
          <w:szCs w:val="24"/>
        </w:rPr>
        <w:t xml:space="preserve"> deverá conter o </w:t>
      </w:r>
      <w:r w:rsidR="00E744FE" w:rsidRPr="00E744FE">
        <w:rPr>
          <w:rFonts w:ascii="Arial" w:hAnsi="Arial" w:cs="Arial"/>
          <w:b/>
          <w:i/>
          <w:color w:val="000000"/>
          <w:sz w:val="24"/>
          <w:szCs w:val="24"/>
        </w:rPr>
        <w:t>Curriculum Vitae</w:t>
      </w:r>
      <w:r w:rsidR="00E744FE" w:rsidRPr="00E744FE">
        <w:rPr>
          <w:rFonts w:ascii="Arial" w:hAnsi="Arial" w:cs="Arial"/>
          <w:b/>
          <w:color w:val="000000"/>
          <w:sz w:val="24"/>
          <w:szCs w:val="24"/>
        </w:rPr>
        <w:t xml:space="preserve"> (atualizado) no modelo Lattes (plataforma Lattes disponível em: </w:t>
      </w:r>
      <w:hyperlink r:id="rId10" w:history="1">
        <w:r w:rsidR="00E744FE" w:rsidRPr="00E744FE">
          <w:rPr>
            <w:rStyle w:val="Hiperlink"/>
            <w:rFonts w:ascii="Arial" w:hAnsi="Arial" w:cs="Arial"/>
            <w:b/>
            <w:color w:val="000000"/>
            <w:sz w:val="24"/>
            <w:szCs w:val="24"/>
            <w:u w:val="none"/>
          </w:rPr>
          <w:t>http://lattes.cnpq.br/</w:t>
        </w:r>
      </w:hyperlink>
      <w:r w:rsidR="00E744FE" w:rsidRPr="00E744FE">
        <w:rPr>
          <w:rFonts w:ascii="Arial" w:hAnsi="Arial" w:cs="Arial"/>
          <w:b/>
          <w:color w:val="000000"/>
          <w:sz w:val="24"/>
          <w:szCs w:val="24"/>
        </w:rPr>
        <w:t xml:space="preserve">), com documentos comprobatórios </w:t>
      </w:r>
      <w:proofErr w:type="spellStart"/>
      <w:r w:rsidR="00E744FE" w:rsidRPr="00E744FE">
        <w:rPr>
          <w:rFonts w:ascii="Arial" w:hAnsi="Arial" w:cs="Arial"/>
          <w:b/>
          <w:color w:val="000000"/>
          <w:sz w:val="24"/>
          <w:szCs w:val="24"/>
        </w:rPr>
        <w:t>scaneados</w:t>
      </w:r>
      <w:proofErr w:type="spellEnd"/>
      <w:r w:rsidR="00E744FE" w:rsidRPr="00E744FE">
        <w:rPr>
          <w:rFonts w:ascii="Arial" w:hAnsi="Arial" w:cs="Arial"/>
          <w:b/>
          <w:color w:val="000000"/>
          <w:sz w:val="24"/>
          <w:szCs w:val="24"/>
        </w:rPr>
        <w:t xml:space="preserve"> e inseridos na sequência de citação no Lattes</w:t>
      </w:r>
      <w:r w:rsidR="00B54720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1DE57AE7" w14:textId="77777777" w:rsidR="00E744FE" w:rsidRDefault="00E744FE" w:rsidP="00E744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7A8BF32" w14:textId="77777777" w:rsidR="00BD3A79" w:rsidRDefault="00BD3A79" w:rsidP="00E744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FBB9B61" w14:textId="77777777" w:rsidR="0060127A" w:rsidRPr="0082290A" w:rsidRDefault="0060127A" w:rsidP="004A564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2290A">
        <w:rPr>
          <w:rFonts w:ascii="Arial" w:hAnsi="Arial" w:cs="Arial"/>
          <w:b/>
          <w:bCs/>
          <w:color w:val="000000"/>
          <w:sz w:val="24"/>
          <w:szCs w:val="24"/>
        </w:rPr>
        <w:t>DO PROCESSO DE SELEÇÃO</w:t>
      </w:r>
    </w:p>
    <w:p w14:paraId="0B44DD9D" w14:textId="77777777" w:rsidR="0060127A" w:rsidRPr="0082290A" w:rsidRDefault="0060127A" w:rsidP="00CA5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2290A">
        <w:rPr>
          <w:rFonts w:ascii="Arial" w:hAnsi="Arial" w:cs="Arial"/>
          <w:color w:val="000000"/>
          <w:sz w:val="24"/>
          <w:szCs w:val="24"/>
        </w:rPr>
        <w:t>Participarão do processo de seleção somente os candidatos cuja inscrição foi homologada.</w:t>
      </w:r>
    </w:p>
    <w:p w14:paraId="6BF68FCC" w14:textId="77777777" w:rsidR="00413385" w:rsidRPr="0082290A" w:rsidRDefault="00413385" w:rsidP="003A0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CF7750D" w14:textId="77777777" w:rsidR="00CA59E5" w:rsidRPr="0082290A" w:rsidRDefault="00242542" w:rsidP="00CA5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4.1    Comissão</w:t>
      </w:r>
      <w:r w:rsidR="00CA59E5" w:rsidRPr="0082290A">
        <w:rPr>
          <w:rFonts w:ascii="Arial" w:hAnsi="Arial" w:cs="Arial"/>
          <w:b/>
          <w:color w:val="000000"/>
          <w:sz w:val="24"/>
          <w:szCs w:val="24"/>
        </w:rPr>
        <w:t xml:space="preserve"> do Processo Seletivo</w:t>
      </w:r>
    </w:p>
    <w:p w14:paraId="6C525BF2" w14:textId="77777777" w:rsidR="00667F3C" w:rsidRPr="0082290A" w:rsidRDefault="00667F3C" w:rsidP="00667F3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E9E463B" w14:textId="77777777" w:rsidR="0060127A" w:rsidRPr="0082290A" w:rsidRDefault="0060127A" w:rsidP="00CA5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2290A">
        <w:rPr>
          <w:rFonts w:ascii="Arial" w:hAnsi="Arial" w:cs="Arial"/>
          <w:color w:val="000000"/>
          <w:sz w:val="24"/>
          <w:szCs w:val="24"/>
        </w:rPr>
        <w:t>Para a execução do processo se</w:t>
      </w:r>
      <w:r w:rsidR="00A82645" w:rsidRPr="0082290A">
        <w:rPr>
          <w:rFonts w:ascii="Arial" w:hAnsi="Arial" w:cs="Arial"/>
          <w:color w:val="000000"/>
          <w:sz w:val="24"/>
          <w:szCs w:val="24"/>
        </w:rPr>
        <w:t>letivo, o Colegiado do Programa designou como</w:t>
      </w:r>
      <w:r w:rsidRPr="0082290A">
        <w:rPr>
          <w:rFonts w:ascii="Arial" w:hAnsi="Arial" w:cs="Arial"/>
          <w:color w:val="000000"/>
          <w:sz w:val="24"/>
          <w:szCs w:val="24"/>
        </w:rPr>
        <w:t xml:space="preserve"> Comissão do Processo</w:t>
      </w:r>
      <w:r w:rsidR="00413385" w:rsidRPr="0082290A">
        <w:rPr>
          <w:rFonts w:ascii="Arial" w:hAnsi="Arial" w:cs="Arial"/>
          <w:color w:val="000000"/>
          <w:sz w:val="24"/>
          <w:szCs w:val="24"/>
        </w:rPr>
        <w:t xml:space="preserve"> </w:t>
      </w:r>
      <w:r w:rsidRPr="0082290A">
        <w:rPr>
          <w:rFonts w:ascii="Arial" w:hAnsi="Arial" w:cs="Arial"/>
          <w:color w:val="000000"/>
          <w:sz w:val="24"/>
          <w:szCs w:val="24"/>
        </w:rPr>
        <w:t xml:space="preserve">Seletivo </w:t>
      </w:r>
      <w:r w:rsidR="00A82645" w:rsidRPr="0082290A">
        <w:rPr>
          <w:rFonts w:ascii="Arial" w:hAnsi="Arial" w:cs="Arial"/>
          <w:color w:val="000000"/>
          <w:sz w:val="24"/>
          <w:szCs w:val="24"/>
        </w:rPr>
        <w:t xml:space="preserve">os </w:t>
      </w:r>
      <w:r w:rsidR="0015517F" w:rsidRPr="0082290A">
        <w:rPr>
          <w:rFonts w:ascii="Arial" w:hAnsi="Arial" w:cs="Arial"/>
          <w:color w:val="000000"/>
          <w:sz w:val="24"/>
          <w:szCs w:val="24"/>
        </w:rPr>
        <w:t>professores permanentes</w:t>
      </w:r>
      <w:r w:rsidRPr="0082290A">
        <w:rPr>
          <w:rFonts w:ascii="Arial" w:hAnsi="Arial" w:cs="Arial"/>
          <w:color w:val="000000"/>
          <w:sz w:val="24"/>
          <w:szCs w:val="24"/>
        </w:rPr>
        <w:t xml:space="preserve"> do corpo docente do</w:t>
      </w:r>
      <w:r w:rsidR="00413385" w:rsidRPr="0082290A">
        <w:rPr>
          <w:rFonts w:ascii="Arial" w:hAnsi="Arial" w:cs="Arial"/>
          <w:color w:val="000000"/>
          <w:sz w:val="24"/>
          <w:szCs w:val="24"/>
        </w:rPr>
        <w:t xml:space="preserve"> </w:t>
      </w:r>
      <w:r w:rsidRPr="0082290A">
        <w:rPr>
          <w:rFonts w:ascii="Arial" w:hAnsi="Arial" w:cs="Arial"/>
          <w:color w:val="000000"/>
          <w:sz w:val="24"/>
          <w:szCs w:val="24"/>
        </w:rPr>
        <w:t>P</w:t>
      </w:r>
      <w:r w:rsidR="00BD2ADF" w:rsidRPr="0082290A">
        <w:rPr>
          <w:rFonts w:ascii="Arial" w:hAnsi="Arial" w:cs="Arial"/>
          <w:color w:val="000000"/>
          <w:sz w:val="24"/>
          <w:szCs w:val="24"/>
        </w:rPr>
        <w:t>PGAU</w:t>
      </w:r>
      <w:r w:rsidRPr="0082290A">
        <w:rPr>
          <w:rFonts w:ascii="Arial" w:hAnsi="Arial" w:cs="Arial"/>
          <w:color w:val="000000"/>
          <w:sz w:val="24"/>
          <w:szCs w:val="24"/>
        </w:rPr>
        <w:t>. A configuração</w:t>
      </w:r>
      <w:r w:rsidR="00413385" w:rsidRPr="0082290A">
        <w:rPr>
          <w:rFonts w:ascii="Arial" w:hAnsi="Arial" w:cs="Arial"/>
          <w:color w:val="000000"/>
          <w:sz w:val="24"/>
          <w:szCs w:val="24"/>
        </w:rPr>
        <w:t xml:space="preserve"> </w:t>
      </w:r>
      <w:r w:rsidRPr="0082290A">
        <w:rPr>
          <w:rFonts w:ascii="Arial" w:hAnsi="Arial" w:cs="Arial"/>
          <w:color w:val="000000"/>
          <w:sz w:val="24"/>
          <w:szCs w:val="24"/>
        </w:rPr>
        <w:t>da Comissão do Processo Seletivo fica assim constituída:</w:t>
      </w:r>
    </w:p>
    <w:p w14:paraId="08F90DE5" w14:textId="77777777" w:rsidR="0071599A" w:rsidRPr="0082290A" w:rsidRDefault="0071599A" w:rsidP="00CA5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18"/>
      </w:tblGrid>
      <w:tr w:rsidR="006264E3" w:rsidRPr="0082290A" w14:paraId="30BA78DD" w14:textId="77777777" w:rsidTr="007752DC">
        <w:trPr>
          <w:trHeight w:val="2141"/>
        </w:trPr>
        <w:tc>
          <w:tcPr>
            <w:tcW w:w="8418" w:type="dxa"/>
          </w:tcPr>
          <w:p w14:paraId="450F3334" w14:textId="5D453AF6" w:rsidR="00FC73F8" w:rsidRPr="0082290A" w:rsidRDefault="00FC73F8" w:rsidP="00FC73F8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229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Profª</w:t>
            </w:r>
            <w:proofErr w:type="spellEnd"/>
            <w:r w:rsidRPr="008229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PhD. Ana Cláudia Duarte Cardoso</w:t>
            </w:r>
          </w:p>
          <w:p w14:paraId="732C3B03" w14:textId="77777777" w:rsidR="00FC73F8" w:rsidRPr="0082290A" w:rsidRDefault="00FC73F8" w:rsidP="00FC73F8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9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Prof.ª Dr.ª Ana </w:t>
            </w:r>
            <w:proofErr w:type="spellStart"/>
            <w:r w:rsidRPr="008229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Kláudia</w:t>
            </w:r>
            <w:proofErr w:type="spellEnd"/>
            <w:r w:rsidRPr="008229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Almeida Viana Perdigão </w:t>
            </w:r>
          </w:p>
          <w:p w14:paraId="02E0DC3A" w14:textId="77777777" w:rsidR="00FC73F8" w:rsidRPr="0082290A" w:rsidRDefault="00FC73F8" w:rsidP="00FC73F8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229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Profª</w:t>
            </w:r>
            <w:proofErr w:type="spellEnd"/>
            <w:r w:rsidRPr="008229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29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Dra</w:t>
            </w:r>
            <w:proofErr w:type="spellEnd"/>
            <w:r w:rsidRPr="008229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Celma Chaves </w:t>
            </w:r>
            <w:proofErr w:type="spellStart"/>
            <w:r w:rsidRPr="008229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Pont</w:t>
            </w:r>
            <w:proofErr w:type="spellEnd"/>
            <w:r w:rsidRPr="008229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Vidal </w:t>
            </w:r>
          </w:p>
          <w:p w14:paraId="09DCAE85" w14:textId="082AD75D" w:rsidR="00D51882" w:rsidRDefault="00FC73F8" w:rsidP="00FC73F8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9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Prof.ª </w:t>
            </w:r>
            <w:proofErr w:type="gramStart"/>
            <w:r w:rsidRPr="008229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Dr.ª</w:t>
            </w:r>
            <w:proofErr w:type="gramEnd"/>
            <w:r w:rsidRPr="008229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29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Cybelle</w:t>
            </w:r>
            <w:proofErr w:type="spellEnd"/>
            <w:r w:rsidRPr="008229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Salvador Miranda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D51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Prof. Dr. Fernando Marques</w:t>
            </w:r>
          </w:p>
          <w:p w14:paraId="41E6AF28" w14:textId="77777777" w:rsidR="0070733A" w:rsidRPr="0082290A" w:rsidRDefault="0070733A" w:rsidP="0070733A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Profa. Dra. Flávia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Olegá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Palácios</w:t>
            </w:r>
          </w:p>
          <w:p w14:paraId="721FD23F" w14:textId="77777777" w:rsidR="007A7EFA" w:rsidRDefault="007F2686" w:rsidP="004A5642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gramStart"/>
            <w:r w:rsidRPr="008229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Prof.</w:t>
            </w:r>
            <w:r w:rsidR="00733881" w:rsidRPr="008229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Dr.</w:t>
            </w:r>
            <w:r w:rsidR="006264E3" w:rsidRPr="008229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Gustavo</w:t>
            </w:r>
            <w:proofErr w:type="gramEnd"/>
            <w:r w:rsidR="006264E3" w:rsidRPr="008229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da Silva Vieira de Melo</w:t>
            </w:r>
          </w:p>
          <w:p w14:paraId="49D1A1FD" w14:textId="77777777" w:rsidR="00D51882" w:rsidRDefault="00D51882" w:rsidP="004A5642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Prof. Dr. José Júlio Ferreira Lima</w:t>
            </w:r>
          </w:p>
          <w:p w14:paraId="0A403E5B" w14:textId="77777777" w:rsidR="009B0737" w:rsidRPr="0082290A" w:rsidRDefault="009B0737" w:rsidP="004A5642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Prof. Dr. Juliano Pamplona Ximenes Ponte</w:t>
            </w:r>
          </w:p>
          <w:p w14:paraId="5DA4DB8F" w14:textId="77777777" w:rsidR="007A7EFA" w:rsidRDefault="007F2686" w:rsidP="004A5642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9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Prof.</w:t>
            </w:r>
            <w:r w:rsidR="00733881" w:rsidRPr="008229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Dr.</w:t>
            </w:r>
            <w:r w:rsidR="007A7EFA" w:rsidRPr="008229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Márcio Santos Barata</w:t>
            </w:r>
          </w:p>
          <w:p w14:paraId="6E94C96A" w14:textId="77777777" w:rsidR="00FC73F8" w:rsidRDefault="00FC73F8" w:rsidP="004A5642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Profa. Dra. Thais Alessandra Bastos Caminha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Sanjad</w:t>
            </w:r>
            <w:proofErr w:type="spellEnd"/>
          </w:p>
          <w:p w14:paraId="1887E720" w14:textId="77777777" w:rsidR="006264E3" w:rsidRPr="0082290A" w:rsidRDefault="00D51882" w:rsidP="00D51882">
            <w:pPr>
              <w:spacing w:after="0"/>
              <w:ind w:left="36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Obs. Em caso de conflito de interesse entre candidatos e os docentes integrantes da Comissão, haverá alterações na sua composição.</w:t>
            </w:r>
          </w:p>
        </w:tc>
      </w:tr>
    </w:tbl>
    <w:p w14:paraId="7CBB7FA3" w14:textId="77777777" w:rsidR="00D51882" w:rsidRPr="00D51882" w:rsidRDefault="00D51882" w:rsidP="00D51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01C89C0" w14:textId="77777777" w:rsidR="0060127A" w:rsidRPr="0082290A" w:rsidRDefault="00582774" w:rsidP="004A564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2290A">
        <w:rPr>
          <w:rFonts w:ascii="Arial" w:hAnsi="Arial" w:cs="Arial"/>
          <w:b/>
          <w:bCs/>
          <w:color w:val="000000"/>
          <w:sz w:val="24"/>
          <w:szCs w:val="24"/>
        </w:rPr>
        <w:t>DAS ETAPAS</w:t>
      </w:r>
      <w:r w:rsidR="0060127A" w:rsidRPr="0082290A">
        <w:rPr>
          <w:rFonts w:ascii="Arial" w:hAnsi="Arial" w:cs="Arial"/>
          <w:b/>
          <w:bCs/>
          <w:color w:val="000000"/>
          <w:sz w:val="24"/>
          <w:szCs w:val="24"/>
        </w:rPr>
        <w:t xml:space="preserve"> DE SELEÇÃO</w:t>
      </w:r>
    </w:p>
    <w:p w14:paraId="21DD5634" w14:textId="77777777" w:rsidR="00413385" w:rsidRPr="0082290A" w:rsidRDefault="00413385" w:rsidP="00413385">
      <w:pPr>
        <w:pStyle w:val="Pargrafoda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340DF5C" w14:textId="77777777" w:rsidR="00CF70C4" w:rsidRPr="00CF70C4" w:rsidRDefault="00CF70C4" w:rsidP="00CF70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</w:rPr>
      </w:pPr>
      <w:r w:rsidRPr="00CF70C4">
        <w:rPr>
          <w:rFonts w:ascii="Arial" w:hAnsi="Arial" w:cs="Arial"/>
          <w:b/>
          <w:bCs/>
          <w:color w:val="000000"/>
          <w:sz w:val="24"/>
        </w:rPr>
        <w:t xml:space="preserve">1ª fase </w:t>
      </w:r>
      <w:r w:rsidRPr="00CF70C4">
        <w:rPr>
          <w:rFonts w:ascii="Arial" w:hAnsi="Arial" w:cs="Arial"/>
          <w:b/>
          <w:color w:val="000000"/>
          <w:sz w:val="24"/>
        </w:rPr>
        <w:t>– Inscrição e homologação das inscrições</w:t>
      </w:r>
      <w:r w:rsidRPr="00CF70C4">
        <w:rPr>
          <w:rFonts w:ascii="Arial" w:hAnsi="Arial" w:cs="Arial"/>
          <w:color w:val="000000"/>
          <w:sz w:val="24"/>
        </w:rPr>
        <w:t xml:space="preserve"> </w:t>
      </w:r>
    </w:p>
    <w:p w14:paraId="2AC5976D" w14:textId="77777777" w:rsidR="00CF70C4" w:rsidRPr="00A81BCE" w:rsidRDefault="00CF70C4" w:rsidP="00CF70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</w:rPr>
      </w:pPr>
      <w:r w:rsidRPr="00CF70C4">
        <w:rPr>
          <w:rFonts w:ascii="Arial" w:hAnsi="Arial" w:cs="Arial"/>
          <w:b/>
          <w:bCs/>
          <w:color w:val="000000"/>
          <w:sz w:val="24"/>
        </w:rPr>
        <w:t xml:space="preserve">2ª fase </w:t>
      </w:r>
      <w:r w:rsidR="00FD612C">
        <w:rPr>
          <w:rFonts w:ascii="Arial" w:hAnsi="Arial" w:cs="Arial"/>
          <w:b/>
          <w:color w:val="000000"/>
          <w:sz w:val="24"/>
        </w:rPr>
        <w:t xml:space="preserve">– Avaliação do </w:t>
      </w:r>
      <w:r w:rsidRPr="00CF70C4">
        <w:rPr>
          <w:rFonts w:ascii="Arial" w:hAnsi="Arial" w:cs="Arial"/>
          <w:b/>
          <w:color w:val="000000"/>
          <w:sz w:val="24"/>
        </w:rPr>
        <w:t xml:space="preserve">projeto de </w:t>
      </w:r>
      <w:r w:rsidR="00EE3E4E">
        <w:rPr>
          <w:rFonts w:ascii="Arial" w:hAnsi="Arial" w:cs="Arial"/>
          <w:b/>
          <w:color w:val="000000"/>
          <w:sz w:val="24"/>
        </w:rPr>
        <w:t>tese</w:t>
      </w:r>
      <w:r w:rsidRPr="00CF70C4">
        <w:rPr>
          <w:rFonts w:ascii="Arial" w:hAnsi="Arial" w:cs="Arial"/>
          <w:color w:val="000000"/>
          <w:sz w:val="24"/>
        </w:rPr>
        <w:t xml:space="preserve"> </w:t>
      </w:r>
      <w:r w:rsidRPr="009B0737">
        <w:rPr>
          <w:rFonts w:ascii="Arial" w:hAnsi="Arial" w:cs="Arial"/>
          <w:b/>
          <w:color w:val="000000"/>
          <w:sz w:val="24"/>
        </w:rPr>
        <w:t>(eliminatória e classificatória)</w:t>
      </w:r>
      <w:r w:rsidR="00A81BCE">
        <w:rPr>
          <w:rFonts w:ascii="Arial" w:hAnsi="Arial" w:cs="Arial"/>
          <w:b/>
          <w:color w:val="000000"/>
          <w:sz w:val="24"/>
        </w:rPr>
        <w:t xml:space="preserve"> </w:t>
      </w:r>
    </w:p>
    <w:p w14:paraId="794F039D" w14:textId="77777777" w:rsidR="00EE3E4E" w:rsidRPr="009B0737" w:rsidRDefault="002F7D61" w:rsidP="00CF70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3</w:t>
      </w:r>
      <w:r w:rsidR="00EE3E4E" w:rsidRPr="00EE3E4E">
        <w:rPr>
          <w:rFonts w:ascii="Arial" w:hAnsi="Arial" w:cs="Arial"/>
          <w:b/>
          <w:color w:val="000000"/>
          <w:sz w:val="24"/>
          <w:vertAlign w:val="superscript"/>
        </w:rPr>
        <w:t>a</w:t>
      </w:r>
      <w:r w:rsidR="00EE3E4E" w:rsidRPr="00EE3E4E">
        <w:rPr>
          <w:rFonts w:ascii="Arial" w:hAnsi="Arial" w:cs="Arial"/>
          <w:b/>
          <w:color w:val="000000"/>
          <w:sz w:val="24"/>
        </w:rPr>
        <w:t xml:space="preserve"> fase – Avaliação d</w:t>
      </w:r>
      <w:r>
        <w:rPr>
          <w:rFonts w:ascii="Arial" w:hAnsi="Arial" w:cs="Arial"/>
          <w:b/>
          <w:color w:val="000000"/>
          <w:sz w:val="24"/>
        </w:rPr>
        <w:t>a Entrevista</w:t>
      </w:r>
      <w:r w:rsidR="001B1DE2" w:rsidRPr="006E119F">
        <w:rPr>
          <w:rFonts w:ascii="Arial" w:hAnsi="Arial" w:cs="Arial"/>
          <w:b/>
          <w:sz w:val="24"/>
        </w:rPr>
        <w:t xml:space="preserve">, a ser realizada por meio remoto, na plataforma </w:t>
      </w:r>
      <w:r w:rsidR="00807F26" w:rsidRPr="006E119F">
        <w:rPr>
          <w:rFonts w:ascii="Arial" w:hAnsi="Arial" w:cs="Arial"/>
          <w:b/>
          <w:sz w:val="24"/>
        </w:rPr>
        <w:t xml:space="preserve">Google </w:t>
      </w:r>
      <w:proofErr w:type="spellStart"/>
      <w:r w:rsidR="00807F26" w:rsidRPr="006E119F">
        <w:rPr>
          <w:rFonts w:ascii="Arial" w:hAnsi="Arial" w:cs="Arial"/>
          <w:b/>
          <w:sz w:val="24"/>
        </w:rPr>
        <w:t>meet</w:t>
      </w:r>
      <w:proofErr w:type="spellEnd"/>
      <w:r w:rsidR="001B1DE2" w:rsidRPr="001B1DE2">
        <w:rPr>
          <w:rFonts w:ascii="Arial" w:hAnsi="Arial" w:cs="Arial"/>
          <w:b/>
          <w:color w:val="FF0000"/>
          <w:sz w:val="24"/>
        </w:rPr>
        <w:t xml:space="preserve"> </w:t>
      </w:r>
      <w:r w:rsidR="009B0737">
        <w:rPr>
          <w:rFonts w:ascii="Arial" w:hAnsi="Arial" w:cs="Arial"/>
          <w:b/>
          <w:color w:val="000000"/>
          <w:sz w:val="24"/>
        </w:rPr>
        <w:t>(eliminatória e classifica</w:t>
      </w:r>
      <w:r w:rsidR="009B0737" w:rsidRPr="009B0737">
        <w:rPr>
          <w:rFonts w:ascii="Arial" w:hAnsi="Arial" w:cs="Arial"/>
          <w:b/>
          <w:color w:val="000000"/>
          <w:sz w:val="24"/>
        </w:rPr>
        <w:t>tória)</w:t>
      </w:r>
    </w:p>
    <w:p w14:paraId="674AA820" w14:textId="77777777" w:rsidR="00CF70C4" w:rsidRPr="0043500D" w:rsidRDefault="002F7D61" w:rsidP="00CF70C4">
      <w:pPr>
        <w:autoSpaceDE w:val="0"/>
        <w:autoSpaceDN w:val="0"/>
        <w:adjustRightInd w:val="0"/>
        <w:spacing w:after="0" w:line="240" w:lineRule="auto"/>
        <w:ind w:left="993" w:hanging="993"/>
        <w:rPr>
          <w:rFonts w:ascii="Arial" w:hAnsi="Arial" w:cs="Arial"/>
          <w:b/>
          <w:sz w:val="24"/>
        </w:rPr>
      </w:pPr>
      <w:r w:rsidRPr="009B0737">
        <w:rPr>
          <w:rFonts w:ascii="Arial" w:hAnsi="Arial" w:cs="Arial"/>
          <w:b/>
          <w:bCs/>
          <w:color w:val="000000"/>
          <w:sz w:val="24"/>
        </w:rPr>
        <w:t>4</w:t>
      </w:r>
      <w:r w:rsidR="00CF70C4" w:rsidRPr="009B0737">
        <w:rPr>
          <w:rFonts w:ascii="Arial" w:hAnsi="Arial" w:cs="Arial"/>
          <w:b/>
          <w:bCs/>
          <w:color w:val="000000"/>
          <w:sz w:val="24"/>
        </w:rPr>
        <w:t xml:space="preserve">ª fase – </w:t>
      </w:r>
      <w:r w:rsidR="00CF70C4" w:rsidRPr="009B0737">
        <w:rPr>
          <w:rFonts w:ascii="Arial" w:hAnsi="Arial" w:cs="Arial"/>
          <w:b/>
          <w:color w:val="000000"/>
          <w:sz w:val="24"/>
        </w:rPr>
        <w:t>Provas de conhecimento em língua</w:t>
      </w:r>
      <w:r w:rsidR="00EE3E4E" w:rsidRPr="009B0737">
        <w:rPr>
          <w:rFonts w:ascii="Arial" w:hAnsi="Arial" w:cs="Arial"/>
          <w:b/>
          <w:color w:val="000000"/>
          <w:sz w:val="24"/>
        </w:rPr>
        <w:t>s</w:t>
      </w:r>
      <w:r w:rsidR="00CF70C4" w:rsidRPr="009B0737">
        <w:rPr>
          <w:rFonts w:ascii="Arial" w:hAnsi="Arial" w:cs="Arial"/>
          <w:b/>
          <w:color w:val="000000"/>
          <w:sz w:val="24"/>
        </w:rPr>
        <w:t xml:space="preserve"> estrangeira</w:t>
      </w:r>
      <w:r w:rsidR="00EE3E4E" w:rsidRPr="009B0737">
        <w:rPr>
          <w:rFonts w:ascii="Arial" w:hAnsi="Arial" w:cs="Arial"/>
          <w:b/>
          <w:color w:val="000000"/>
          <w:sz w:val="24"/>
        </w:rPr>
        <w:t>s</w:t>
      </w:r>
      <w:r w:rsidR="00CF70C4" w:rsidRPr="009B0737">
        <w:rPr>
          <w:rFonts w:ascii="Arial" w:hAnsi="Arial" w:cs="Arial"/>
          <w:b/>
          <w:color w:val="000000"/>
          <w:sz w:val="24"/>
        </w:rPr>
        <w:t xml:space="preserve"> (língua inglesa e espanhola ou franc</w:t>
      </w:r>
      <w:r w:rsidR="00ED1834" w:rsidRPr="009B0737">
        <w:rPr>
          <w:rFonts w:ascii="Arial" w:hAnsi="Arial" w:cs="Arial"/>
          <w:b/>
          <w:color w:val="000000"/>
          <w:sz w:val="24"/>
        </w:rPr>
        <w:t>e</w:t>
      </w:r>
      <w:r w:rsidR="00CF70C4" w:rsidRPr="009B0737">
        <w:rPr>
          <w:rFonts w:ascii="Arial" w:hAnsi="Arial" w:cs="Arial"/>
          <w:b/>
          <w:color w:val="000000"/>
          <w:sz w:val="24"/>
        </w:rPr>
        <w:t>s</w:t>
      </w:r>
      <w:r w:rsidR="00ED1834" w:rsidRPr="009B0737">
        <w:rPr>
          <w:rFonts w:ascii="Arial" w:hAnsi="Arial" w:cs="Arial"/>
          <w:b/>
          <w:color w:val="000000"/>
          <w:sz w:val="24"/>
        </w:rPr>
        <w:t xml:space="preserve">a </w:t>
      </w:r>
      <w:r w:rsidR="00CF70C4" w:rsidRPr="009B0737">
        <w:rPr>
          <w:rFonts w:ascii="Arial" w:hAnsi="Arial" w:cs="Arial"/>
          <w:b/>
          <w:color w:val="000000"/>
          <w:sz w:val="24"/>
        </w:rPr>
        <w:t>classificatória</w:t>
      </w:r>
      <w:r w:rsidR="00CF70C4" w:rsidRPr="0043500D">
        <w:rPr>
          <w:rFonts w:ascii="Arial" w:hAnsi="Arial" w:cs="Arial"/>
          <w:b/>
          <w:sz w:val="24"/>
        </w:rPr>
        <w:t>)</w:t>
      </w:r>
      <w:r w:rsidR="00A44AF8" w:rsidRPr="0043500D">
        <w:rPr>
          <w:rFonts w:ascii="Arial" w:hAnsi="Arial" w:cs="Arial"/>
          <w:b/>
          <w:sz w:val="24"/>
        </w:rPr>
        <w:t xml:space="preserve">, a ser realizada por meio remoto, na plataforma </w:t>
      </w:r>
      <w:r w:rsidR="00860C27" w:rsidRPr="0043500D">
        <w:rPr>
          <w:rFonts w:ascii="Arial" w:hAnsi="Arial" w:cs="Arial"/>
          <w:b/>
          <w:sz w:val="24"/>
        </w:rPr>
        <w:t xml:space="preserve">Google </w:t>
      </w:r>
      <w:proofErr w:type="spellStart"/>
      <w:r w:rsidR="00860C27" w:rsidRPr="0043500D">
        <w:rPr>
          <w:rFonts w:ascii="Arial" w:hAnsi="Arial" w:cs="Arial"/>
          <w:b/>
          <w:sz w:val="24"/>
        </w:rPr>
        <w:t>meet</w:t>
      </w:r>
      <w:proofErr w:type="spellEnd"/>
      <w:r w:rsidR="0043500D">
        <w:rPr>
          <w:rFonts w:ascii="Arial" w:hAnsi="Arial" w:cs="Arial"/>
          <w:b/>
          <w:sz w:val="24"/>
        </w:rPr>
        <w:t>.</w:t>
      </w:r>
    </w:p>
    <w:p w14:paraId="3620CAD6" w14:textId="77777777" w:rsidR="00CF70C4" w:rsidRPr="009B0737" w:rsidRDefault="002F7D61" w:rsidP="00CF70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</w:rPr>
      </w:pPr>
      <w:r w:rsidRPr="009B0737">
        <w:rPr>
          <w:rFonts w:ascii="Arial" w:hAnsi="Arial" w:cs="Arial"/>
          <w:b/>
          <w:bCs/>
          <w:color w:val="000000"/>
          <w:sz w:val="24"/>
        </w:rPr>
        <w:t>5</w:t>
      </w:r>
      <w:r w:rsidR="00CF70C4" w:rsidRPr="009B0737">
        <w:rPr>
          <w:rFonts w:ascii="Arial" w:hAnsi="Arial" w:cs="Arial"/>
          <w:b/>
          <w:bCs/>
          <w:color w:val="000000"/>
          <w:sz w:val="24"/>
        </w:rPr>
        <w:t xml:space="preserve">ª fase – </w:t>
      </w:r>
      <w:r w:rsidR="00CF70C4" w:rsidRPr="009B0737">
        <w:rPr>
          <w:rFonts w:ascii="Arial" w:hAnsi="Arial" w:cs="Arial"/>
          <w:b/>
          <w:color w:val="000000"/>
          <w:sz w:val="24"/>
        </w:rPr>
        <w:t>Avaliação do currículo LATTES (classificatória);</w:t>
      </w:r>
    </w:p>
    <w:p w14:paraId="23124D35" w14:textId="77777777" w:rsidR="00D451B3" w:rsidRDefault="00D451B3" w:rsidP="00601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028BF73" w14:textId="77777777" w:rsidR="002F5A67" w:rsidRDefault="002F5A67" w:rsidP="00601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645666A" w14:textId="77777777" w:rsidR="002F5A67" w:rsidRDefault="002F5A67" w:rsidP="00601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F76967F" w14:textId="77777777" w:rsidR="002F5A67" w:rsidRDefault="002F5A67" w:rsidP="00601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378637F" w14:textId="77777777" w:rsidR="00EC2E71" w:rsidRDefault="00EC2E71" w:rsidP="00601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C8DE569" w14:textId="77777777" w:rsidR="00EC2E71" w:rsidRDefault="00EC2E71" w:rsidP="00601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AA6EB1A" w14:textId="77777777" w:rsidR="00EC2E71" w:rsidRDefault="00EC2E71" w:rsidP="00601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09604F6" w14:textId="77777777" w:rsidR="00EC2E71" w:rsidRDefault="00EC2E71" w:rsidP="00601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64913E7" w14:textId="77777777" w:rsidR="00EC2E71" w:rsidRDefault="00EC2E71" w:rsidP="00601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C8D6A26" w14:textId="77777777" w:rsidR="00EC2E71" w:rsidRDefault="00EC2E71" w:rsidP="00601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82DF67D" w14:textId="77777777" w:rsidR="002F5A67" w:rsidRDefault="002F5A67" w:rsidP="00601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6560C94" w14:textId="77777777" w:rsidR="002F5A67" w:rsidRDefault="002F5A67" w:rsidP="00601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E2D4448" w14:textId="77777777" w:rsidR="002F5A67" w:rsidRDefault="002F5A67" w:rsidP="00601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9A1790A" w14:textId="77777777" w:rsidR="002F5A67" w:rsidRDefault="002F5A67" w:rsidP="00601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2AD4A47" w14:textId="77777777" w:rsidR="002F5A67" w:rsidRDefault="002F5A67" w:rsidP="00601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0750DF" w14:textId="77777777" w:rsidR="002F5A67" w:rsidRDefault="002F5A67" w:rsidP="00601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AD4F1D2" w14:textId="77777777" w:rsidR="0060127A" w:rsidRPr="006600D3" w:rsidRDefault="0060127A" w:rsidP="004A564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600D3">
        <w:rPr>
          <w:rFonts w:ascii="Arial" w:hAnsi="Arial" w:cs="Arial"/>
          <w:b/>
          <w:bCs/>
          <w:color w:val="000000"/>
          <w:sz w:val="24"/>
          <w:szCs w:val="24"/>
        </w:rPr>
        <w:t>CALENDÁRIO</w:t>
      </w:r>
      <w:r w:rsidR="003A4617" w:rsidRPr="006600D3">
        <w:rPr>
          <w:rFonts w:ascii="Arial" w:hAnsi="Arial" w:cs="Arial"/>
          <w:b/>
          <w:bCs/>
          <w:color w:val="000000"/>
          <w:sz w:val="24"/>
          <w:szCs w:val="24"/>
        </w:rPr>
        <w:t xml:space="preserve"> DO PROCESSO SELETIVO</w:t>
      </w:r>
      <w:r w:rsidR="00EE1210" w:rsidRPr="006600D3">
        <w:rPr>
          <w:rFonts w:ascii="Arial" w:hAnsi="Arial" w:cs="Arial"/>
          <w:b/>
          <w:bCs/>
          <w:color w:val="000000"/>
          <w:sz w:val="24"/>
          <w:szCs w:val="24"/>
        </w:rPr>
        <w:t xml:space="preserve"> DOUTORADO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3946"/>
        <w:gridCol w:w="1653"/>
        <w:gridCol w:w="2160"/>
      </w:tblGrid>
      <w:tr w:rsidR="00C772FF" w:rsidRPr="00014C52" w14:paraId="2F7120A4" w14:textId="77777777" w:rsidTr="00DE3B9E">
        <w:trPr>
          <w:trHeight w:val="340"/>
        </w:trPr>
        <w:tc>
          <w:tcPr>
            <w:tcW w:w="275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14:paraId="464DD443" w14:textId="77777777" w:rsidR="00C772FF" w:rsidRPr="00014C52" w:rsidRDefault="00C772FF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Período de divulgação do edital</w:t>
            </w:r>
          </w:p>
        </w:tc>
        <w:tc>
          <w:tcPr>
            <w:tcW w:w="22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4F96A" w14:textId="7C3BA3D5" w:rsidR="00C772FF" w:rsidRPr="00FD118E" w:rsidRDefault="00502C6C" w:rsidP="00FD1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502C6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15</w:t>
            </w:r>
            <w:r w:rsidR="00C772FF" w:rsidRPr="00502C6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/12/20</w:t>
            </w:r>
            <w:r w:rsidR="00FD118E" w:rsidRPr="00502C6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00C772FF" w:rsidRPr="00502C6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a </w:t>
            </w:r>
            <w:r w:rsidR="00FD118E" w:rsidRPr="00502C6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502C6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C772FF" w:rsidRPr="00502C6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/01/202</w:t>
            </w:r>
            <w:r w:rsidR="00FD118E" w:rsidRPr="00502C6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014C52" w:rsidRPr="00014C52" w14:paraId="501CCC12" w14:textId="77777777" w:rsidTr="00DE3B9E">
        <w:trPr>
          <w:trHeight w:val="340"/>
        </w:trPr>
        <w:tc>
          <w:tcPr>
            <w:tcW w:w="275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FDF1D8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14C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Etapas de seleção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3C323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Data/ período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D1DD20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Horário</w:t>
            </w:r>
          </w:p>
        </w:tc>
      </w:tr>
      <w:tr w:rsidR="00014C52" w:rsidRPr="00014C52" w14:paraId="2058FAE6" w14:textId="77777777" w:rsidTr="00014C52">
        <w:trPr>
          <w:trHeight w:val="340"/>
        </w:trPr>
        <w:tc>
          <w:tcPr>
            <w:tcW w:w="438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7BCDB842" w14:textId="77777777" w:rsidR="00C772FF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2C77F" w14:textId="77777777" w:rsidR="00C772FF" w:rsidRPr="00014C52" w:rsidRDefault="00C772FF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Publicação do Edital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C0F01" w14:textId="5227BAFB" w:rsidR="00C772FF" w:rsidRPr="00774493" w:rsidRDefault="00502C6C" w:rsidP="00E0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502C6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15</w:t>
            </w:r>
            <w:r w:rsidR="00C772FF" w:rsidRPr="00502C6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/12/</w:t>
            </w:r>
            <w:r w:rsidR="00CB026C" w:rsidRPr="00502C6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E87838" w14:textId="77777777" w:rsidR="00C772FF" w:rsidRPr="00014C52" w:rsidRDefault="00C772FF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14C52" w:rsidRPr="00014C52" w14:paraId="2A33AA0B" w14:textId="77777777" w:rsidTr="00014C52">
        <w:trPr>
          <w:trHeight w:val="660"/>
        </w:trPr>
        <w:tc>
          <w:tcPr>
            <w:tcW w:w="438" w:type="pct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09E1B74" w14:textId="77777777" w:rsidR="00C772FF" w:rsidRPr="00014C52" w:rsidRDefault="00C772FF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8FF913" w14:textId="77777777" w:rsidR="00C772FF" w:rsidRPr="00014C52" w:rsidRDefault="00C772FF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Inscrições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530FC3" w14:textId="630BFA3B" w:rsidR="00C772FF" w:rsidRPr="00014C52" w:rsidRDefault="00502C6C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  <w:r w:rsidR="00EB4A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 w:rsidR="00EE12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1/2021</w:t>
            </w:r>
            <w:r w:rsidR="00C772FF"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  <w:r w:rsidR="00EB4A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/01</w:t>
            </w:r>
            <w:r w:rsidR="00C772FF"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/202</w:t>
            </w:r>
            <w:r w:rsidR="00EB4A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909F14" w14:textId="5651A097" w:rsidR="00C772FF" w:rsidRPr="00014C52" w:rsidRDefault="00502C6C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Até 23:59 do dia 31</w:t>
            </w:r>
            <w:r w:rsidR="00EB4A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/01</w:t>
            </w:r>
            <w:r w:rsid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/202</w:t>
            </w:r>
            <w:r w:rsidR="00EB4A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014C52" w:rsidRPr="00014C52" w14:paraId="656DEA99" w14:textId="77777777" w:rsidTr="00014C52">
        <w:trPr>
          <w:trHeight w:val="340"/>
        </w:trPr>
        <w:tc>
          <w:tcPr>
            <w:tcW w:w="43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0F316E" w14:textId="77777777" w:rsidR="00C772FF" w:rsidRPr="00014C52" w:rsidRDefault="00C772FF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7FCBD" w14:textId="77777777" w:rsidR="00C772FF" w:rsidRPr="00014C52" w:rsidRDefault="00C772FF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Homologação das inscrições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7A5D7" w14:textId="51ED16B8" w:rsidR="00C772FF" w:rsidRPr="00014C52" w:rsidRDefault="00502C6C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01/02</w:t>
            </w:r>
            <w:r w:rsidR="00C772FF"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/2</w:t>
            </w:r>
            <w:r w:rsidR="00EB4A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021860" w14:textId="77777777" w:rsidR="00C772FF" w:rsidRPr="00014C52" w:rsidRDefault="00C772FF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18:00</w:t>
            </w:r>
          </w:p>
        </w:tc>
      </w:tr>
      <w:tr w:rsidR="00014C52" w:rsidRPr="00014C52" w14:paraId="21529E0E" w14:textId="77777777" w:rsidTr="00014C52">
        <w:trPr>
          <w:trHeight w:val="340"/>
        </w:trPr>
        <w:tc>
          <w:tcPr>
            <w:tcW w:w="438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44CDD39D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BF452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Resultado da avaliação de projetos de tese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8AFCD" w14:textId="0668A3CA" w:rsidR="00014C52" w:rsidRPr="00014C52" w:rsidRDefault="00502C6C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08/02</w:t>
            </w:r>
            <w:r w:rsidR="00CC7B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/21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1D2649" w14:textId="77777777" w:rsidR="00014C52" w:rsidRPr="00014C52" w:rsidRDefault="00C61A27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18:00</w:t>
            </w:r>
          </w:p>
        </w:tc>
      </w:tr>
      <w:tr w:rsidR="00014C52" w:rsidRPr="00014C52" w14:paraId="35E0D8F5" w14:textId="77777777" w:rsidTr="00014C52">
        <w:trPr>
          <w:trHeight w:val="340"/>
        </w:trPr>
        <w:tc>
          <w:tcPr>
            <w:tcW w:w="43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864943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588CD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Resultado de recursos da avaliação do projeto de tese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DE4E1" w14:textId="6F96AFB0" w:rsidR="00014C52" w:rsidRPr="00014C52" w:rsidRDefault="00502C6C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10/02</w:t>
            </w:r>
            <w:r w:rsidR="00CC7B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/21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5285B8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18:00</w:t>
            </w:r>
          </w:p>
        </w:tc>
      </w:tr>
      <w:tr w:rsidR="00014C52" w:rsidRPr="00014C52" w14:paraId="171135F7" w14:textId="77777777" w:rsidTr="00014C52">
        <w:trPr>
          <w:trHeight w:val="660"/>
        </w:trPr>
        <w:tc>
          <w:tcPr>
            <w:tcW w:w="438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0DF0052D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33E7A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Realização de Entrevistas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0B1D3" w14:textId="0F6EBAD2" w:rsidR="00014C52" w:rsidRPr="00014C52" w:rsidRDefault="00502C6C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 a 24/02</w:t>
            </w:r>
            <w:r w:rsidR="00CC7B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/2021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32CDE2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9:00 às 12:00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 14:00 às 18:00</w:t>
            </w:r>
          </w:p>
        </w:tc>
      </w:tr>
      <w:tr w:rsidR="00014C52" w:rsidRPr="00014C52" w14:paraId="4D0A7196" w14:textId="77777777" w:rsidTr="00014C52">
        <w:trPr>
          <w:trHeight w:val="340"/>
        </w:trPr>
        <w:tc>
          <w:tcPr>
            <w:tcW w:w="438" w:type="pct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A4FF6B6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85D83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Resultado da avaliação das Entrevistas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849AD" w14:textId="7F931F10" w:rsidR="00014C52" w:rsidRPr="00014C52" w:rsidRDefault="00502C6C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25/02</w:t>
            </w:r>
            <w:r w:rsidR="00CC7B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/21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5F3894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18:00</w:t>
            </w:r>
          </w:p>
        </w:tc>
      </w:tr>
      <w:tr w:rsidR="00014C52" w:rsidRPr="00014C52" w14:paraId="0465050D" w14:textId="77777777" w:rsidTr="00014C52">
        <w:trPr>
          <w:trHeight w:val="340"/>
        </w:trPr>
        <w:tc>
          <w:tcPr>
            <w:tcW w:w="43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B46FF2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75255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Resultado de recursos dos resultados das Entrevistas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E624B" w14:textId="2C98A118" w:rsidR="00014C52" w:rsidRPr="00014C52" w:rsidRDefault="00502C6C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26/02</w:t>
            </w:r>
            <w:r w:rsidR="00CC7B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/21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EDA1CD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18:00</w:t>
            </w:r>
          </w:p>
        </w:tc>
      </w:tr>
      <w:tr w:rsidR="00014C52" w:rsidRPr="00014C52" w14:paraId="1FD01409" w14:textId="77777777" w:rsidTr="00014C52">
        <w:trPr>
          <w:trHeight w:val="660"/>
        </w:trPr>
        <w:tc>
          <w:tcPr>
            <w:tcW w:w="438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327F7374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CF7AA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Prova de conhecimento de língua inglesa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61C61" w14:textId="32F76FE8" w:rsidR="00014C52" w:rsidRPr="00014C52" w:rsidRDefault="00502C6C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01/03</w:t>
            </w:r>
            <w:r w:rsidR="00CC7B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/21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EBBD75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08:00 às 11:00</w:t>
            </w:r>
          </w:p>
        </w:tc>
      </w:tr>
      <w:tr w:rsidR="00014C52" w:rsidRPr="00014C52" w14:paraId="757166B1" w14:textId="77777777" w:rsidTr="00014C52">
        <w:trPr>
          <w:trHeight w:val="660"/>
        </w:trPr>
        <w:tc>
          <w:tcPr>
            <w:tcW w:w="438" w:type="pct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C9D71A4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D684A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Prova de conhecimento de língua estrangeira 2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68BD6" w14:textId="0D841586" w:rsidR="00014C52" w:rsidRPr="00014C52" w:rsidRDefault="00502C6C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01/03</w:t>
            </w:r>
            <w:r w:rsidR="00CC7B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/21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9F9059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14:00 às 17:00</w:t>
            </w:r>
          </w:p>
        </w:tc>
      </w:tr>
      <w:tr w:rsidR="00014C52" w:rsidRPr="00014C52" w14:paraId="1A3FB1F5" w14:textId="77777777" w:rsidTr="00014C52">
        <w:trPr>
          <w:trHeight w:val="580"/>
        </w:trPr>
        <w:tc>
          <w:tcPr>
            <w:tcW w:w="438" w:type="pct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A7D95A1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208BE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Resultado classificatório da(s) prova(s) de conhecimento de línguas estrangeiras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65743" w14:textId="22508DA2" w:rsidR="00014C52" w:rsidRPr="00014C52" w:rsidRDefault="00502C6C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02/03</w:t>
            </w:r>
            <w:r w:rsidR="00CC7B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/21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6FE70F1" w14:textId="77777777" w:rsidR="00014C52" w:rsidRPr="00014C52" w:rsidRDefault="00CC7BBD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  <w:r w:rsidR="00014C52"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:00</w:t>
            </w:r>
          </w:p>
        </w:tc>
      </w:tr>
      <w:tr w:rsidR="00014C52" w:rsidRPr="00014C52" w14:paraId="73823663" w14:textId="77777777" w:rsidTr="00014C52">
        <w:trPr>
          <w:trHeight w:val="580"/>
        </w:trPr>
        <w:tc>
          <w:tcPr>
            <w:tcW w:w="43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9AC6C5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820FA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Resultado de recursos do resultado classificatório das provas de conhecimento de línguas estrangeiras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5CD26" w14:textId="5714A868" w:rsidR="00014C52" w:rsidRPr="00014C52" w:rsidRDefault="00502C6C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04/03</w:t>
            </w:r>
            <w:r w:rsidR="00CC7B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/21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BBD25E" w14:textId="77777777" w:rsidR="00014C52" w:rsidRPr="005645D1" w:rsidRDefault="005645D1" w:rsidP="0056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02C6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18</w:t>
            </w:r>
            <w:r w:rsidR="00014C52" w:rsidRPr="00502C6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:00</w:t>
            </w:r>
          </w:p>
        </w:tc>
      </w:tr>
      <w:tr w:rsidR="00014C52" w:rsidRPr="00014C52" w14:paraId="09E38521" w14:textId="77777777" w:rsidTr="00014C52">
        <w:trPr>
          <w:trHeight w:val="340"/>
        </w:trPr>
        <w:tc>
          <w:tcPr>
            <w:tcW w:w="438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656D76CA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302EB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Resultado classificatório da avaliação dos currículos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3BB8C" w14:textId="24EAD829" w:rsidR="00014C52" w:rsidRPr="00014C52" w:rsidRDefault="00502C6C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Até 08/03</w:t>
            </w:r>
            <w:r w:rsidR="00CC7B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/21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77EE351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18:00</w:t>
            </w:r>
          </w:p>
        </w:tc>
      </w:tr>
      <w:tr w:rsidR="00014C52" w:rsidRPr="00014C52" w14:paraId="56F629B0" w14:textId="77777777" w:rsidTr="00014C52">
        <w:trPr>
          <w:trHeight w:val="340"/>
        </w:trPr>
        <w:tc>
          <w:tcPr>
            <w:tcW w:w="43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76E946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01BAB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Resultado de recursos de avaliação dos currículos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21EB4" w14:textId="679FF0A8" w:rsidR="00014C52" w:rsidRPr="00014C52" w:rsidRDefault="00502C6C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10/03</w:t>
            </w:r>
            <w:r w:rsidR="00CC7B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/21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B09FFB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18:00</w:t>
            </w:r>
          </w:p>
        </w:tc>
      </w:tr>
      <w:tr w:rsidR="00014C52" w:rsidRPr="00014C52" w14:paraId="5F7AB127" w14:textId="77777777" w:rsidTr="00014C52">
        <w:trPr>
          <w:trHeight w:val="340"/>
        </w:trPr>
        <w:tc>
          <w:tcPr>
            <w:tcW w:w="27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AA260C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Divulgação do resultado final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25D6B" w14:textId="520F7778" w:rsidR="00014C52" w:rsidRPr="00014C52" w:rsidRDefault="00502C6C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11/03</w:t>
            </w:r>
            <w:r w:rsidR="00CC7B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/21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246C184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18:00</w:t>
            </w:r>
          </w:p>
        </w:tc>
      </w:tr>
      <w:tr w:rsidR="00014C52" w:rsidRPr="00014C52" w14:paraId="06D4ADBD" w14:textId="77777777" w:rsidTr="00014C52">
        <w:trPr>
          <w:trHeight w:val="340"/>
        </w:trPr>
        <w:tc>
          <w:tcPr>
            <w:tcW w:w="27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EB1AF6" w14:textId="77777777" w:rsidR="00014C52" w:rsidRPr="00502C6C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Resultado de recursos do resultado final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5F129" w14:textId="296195D8" w:rsidR="00014C52" w:rsidRPr="00502C6C" w:rsidRDefault="00502C6C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02C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12/03</w:t>
            </w:r>
            <w:r w:rsidR="00CC7BBD" w:rsidRPr="00502C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/21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5B188AB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18:00</w:t>
            </w:r>
          </w:p>
        </w:tc>
      </w:tr>
      <w:tr w:rsidR="00014C52" w:rsidRPr="00014C52" w14:paraId="13D97814" w14:textId="77777777" w:rsidTr="00014C52">
        <w:trPr>
          <w:trHeight w:val="340"/>
        </w:trPr>
        <w:tc>
          <w:tcPr>
            <w:tcW w:w="27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19E62E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Matrícula</w:t>
            </w:r>
          </w:p>
        </w:tc>
        <w:tc>
          <w:tcPr>
            <w:tcW w:w="224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0473C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14C52" w:rsidRPr="00014C52" w14:paraId="1E73D12F" w14:textId="77777777" w:rsidTr="00014C52">
        <w:trPr>
          <w:trHeight w:val="340"/>
        </w:trPr>
        <w:tc>
          <w:tcPr>
            <w:tcW w:w="27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E06259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Início das aulas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9A3F4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83CD9D" w14:textId="77777777" w:rsidR="00014C52" w:rsidRPr="00014C52" w:rsidRDefault="00014C52" w:rsidP="0001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4C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Conforme divulgação da grade de disciplinas e atividades</w:t>
            </w:r>
          </w:p>
        </w:tc>
      </w:tr>
    </w:tbl>
    <w:p w14:paraId="5C2CC70C" w14:textId="77777777" w:rsidR="00FD612C" w:rsidRDefault="00FD612C" w:rsidP="00601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CDD026F" w14:textId="77777777" w:rsidR="0060127A" w:rsidRPr="0082290A" w:rsidRDefault="0060127A" w:rsidP="004A564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2290A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DOS CRITÉRIOS DE ANÁLISE</w:t>
      </w:r>
    </w:p>
    <w:p w14:paraId="05B32575" w14:textId="77777777" w:rsidR="00FD28DE" w:rsidRPr="0082290A" w:rsidRDefault="00FD28DE" w:rsidP="00FD28DE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4B0B7C5" w14:textId="77777777" w:rsidR="001D3681" w:rsidRPr="001D3681" w:rsidRDefault="001D3681" w:rsidP="001D36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D3681">
        <w:rPr>
          <w:rFonts w:ascii="Arial" w:hAnsi="Arial" w:cs="Arial"/>
          <w:b/>
          <w:bCs/>
          <w:color w:val="000000"/>
          <w:sz w:val="24"/>
          <w:szCs w:val="24"/>
        </w:rPr>
        <w:t>7.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 </w:t>
      </w:r>
      <w:r w:rsidRPr="001D3681">
        <w:rPr>
          <w:rFonts w:ascii="Arial" w:hAnsi="Arial" w:cs="Arial"/>
          <w:b/>
          <w:bCs/>
          <w:color w:val="000000"/>
          <w:sz w:val="24"/>
          <w:szCs w:val="24"/>
        </w:rPr>
        <w:t xml:space="preserve">Homologação </w:t>
      </w:r>
      <w:r w:rsidR="008C7553">
        <w:rPr>
          <w:rFonts w:ascii="Arial" w:hAnsi="Arial" w:cs="Arial"/>
          <w:b/>
          <w:bCs/>
          <w:color w:val="000000"/>
          <w:sz w:val="24"/>
          <w:szCs w:val="24"/>
        </w:rPr>
        <w:t xml:space="preserve">das </w:t>
      </w:r>
      <w:r w:rsidRPr="001D3681">
        <w:rPr>
          <w:rFonts w:ascii="Arial" w:hAnsi="Arial" w:cs="Arial"/>
          <w:b/>
          <w:bCs/>
          <w:color w:val="000000"/>
          <w:sz w:val="24"/>
          <w:szCs w:val="24"/>
        </w:rPr>
        <w:t>inscrições</w:t>
      </w:r>
    </w:p>
    <w:p w14:paraId="4A86D83B" w14:textId="77777777" w:rsidR="001D3681" w:rsidRDefault="001D3681" w:rsidP="001D3681">
      <w:pPr>
        <w:autoSpaceDE w:val="0"/>
        <w:autoSpaceDN w:val="0"/>
        <w:adjustRightInd w:val="0"/>
        <w:spacing w:after="0" w:line="240" w:lineRule="auto"/>
      </w:pPr>
    </w:p>
    <w:p w14:paraId="32223D34" w14:textId="77777777" w:rsidR="001D3681" w:rsidRPr="001D3681" w:rsidRDefault="001D3681" w:rsidP="008C75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3C4A">
        <w:rPr>
          <w:rFonts w:ascii="Arial" w:hAnsi="Arial" w:cs="Arial"/>
          <w:sz w:val="24"/>
          <w:szCs w:val="24"/>
        </w:rPr>
        <w:t xml:space="preserve">7.1.1 Constitui-se condição para homologação da inscrição a apresentação da documentação </w:t>
      </w:r>
      <w:r w:rsidR="008C7553" w:rsidRPr="00E33C4A">
        <w:rPr>
          <w:rFonts w:ascii="Arial" w:hAnsi="Arial" w:cs="Arial"/>
          <w:sz w:val="24"/>
          <w:szCs w:val="24"/>
        </w:rPr>
        <w:t xml:space="preserve">pessoal definida neste edital e documento comprobatório de </w:t>
      </w:r>
      <w:r w:rsidRPr="00E33C4A">
        <w:rPr>
          <w:rFonts w:ascii="Arial" w:hAnsi="Arial" w:cs="Arial"/>
          <w:sz w:val="24"/>
          <w:szCs w:val="24"/>
        </w:rPr>
        <w:t>a</w:t>
      </w:r>
      <w:r w:rsidRPr="00E33C4A">
        <w:rPr>
          <w:rFonts w:ascii="Arial" w:hAnsi="Arial" w:cs="Arial"/>
          <w:color w:val="000000"/>
          <w:sz w:val="24"/>
          <w:szCs w:val="24"/>
        </w:rPr>
        <w:t xml:space="preserve">rtigo publicado </w:t>
      </w:r>
      <w:r w:rsidR="00E315EC" w:rsidRPr="00E33C4A">
        <w:rPr>
          <w:rFonts w:ascii="Arial" w:hAnsi="Arial" w:cs="Arial"/>
          <w:color w:val="000000"/>
          <w:sz w:val="24"/>
          <w:szCs w:val="24"/>
        </w:rPr>
        <w:t>a partir de 2010</w:t>
      </w:r>
      <w:r w:rsidR="00A73665" w:rsidRPr="00E33C4A">
        <w:rPr>
          <w:rFonts w:ascii="Arial" w:hAnsi="Arial" w:cs="Arial"/>
          <w:color w:val="000000"/>
          <w:sz w:val="24"/>
          <w:szCs w:val="24"/>
        </w:rPr>
        <w:t xml:space="preserve"> </w:t>
      </w:r>
      <w:r w:rsidR="002F7D61" w:rsidRPr="00E33C4A">
        <w:rPr>
          <w:rFonts w:ascii="Arial" w:hAnsi="Arial" w:cs="Arial"/>
          <w:color w:val="000000"/>
          <w:sz w:val="24"/>
          <w:szCs w:val="24"/>
        </w:rPr>
        <w:t xml:space="preserve">ou aceito </w:t>
      </w:r>
      <w:r w:rsidRPr="00E33C4A">
        <w:rPr>
          <w:rFonts w:ascii="Arial" w:hAnsi="Arial" w:cs="Arial"/>
          <w:color w:val="000000"/>
          <w:sz w:val="24"/>
          <w:szCs w:val="24"/>
        </w:rPr>
        <w:t>em periódico</w:t>
      </w:r>
      <w:r w:rsidR="00D4112E" w:rsidRPr="00E33C4A">
        <w:rPr>
          <w:rFonts w:ascii="Arial" w:hAnsi="Arial" w:cs="Arial"/>
          <w:color w:val="000000"/>
          <w:sz w:val="24"/>
          <w:szCs w:val="24"/>
        </w:rPr>
        <w:t xml:space="preserve">s científicos </w:t>
      </w:r>
      <w:r w:rsidR="00D4112E" w:rsidRPr="00E33C4A">
        <w:rPr>
          <w:rFonts w:ascii="Arial" w:hAnsi="Arial" w:cs="Arial"/>
          <w:color w:val="17365D" w:themeColor="text2" w:themeShade="BF"/>
          <w:sz w:val="24"/>
          <w:szCs w:val="24"/>
        </w:rPr>
        <w:t xml:space="preserve">indexados em base  de dados </w:t>
      </w:r>
      <w:r w:rsidR="000D3740" w:rsidRPr="00E33C4A">
        <w:rPr>
          <w:rFonts w:ascii="Arial" w:hAnsi="Arial" w:cs="Arial"/>
          <w:color w:val="000000"/>
          <w:sz w:val="24"/>
          <w:szCs w:val="24"/>
        </w:rPr>
        <w:t xml:space="preserve">da área de arquitetura e urbanismo e design ou áreas afins </w:t>
      </w:r>
      <w:r w:rsidRPr="00E33C4A">
        <w:rPr>
          <w:rFonts w:ascii="Arial" w:hAnsi="Arial" w:cs="Arial"/>
          <w:color w:val="000000"/>
          <w:sz w:val="24"/>
          <w:szCs w:val="24"/>
        </w:rPr>
        <w:t>como autor</w:t>
      </w:r>
      <w:r w:rsidR="002F7D61" w:rsidRPr="00E33C4A">
        <w:rPr>
          <w:rFonts w:ascii="Arial" w:hAnsi="Arial" w:cs="Arial"/>
          <w:color w:val="000000"/>
          <w:sz w:val="24"/>
          <w:szCs w:val="24"/>
        </w:rPr>
        <w:t xml:space="preserve"> ou </w:t>
      </w:r>
      <w:r w:rsidR="001C3669" w:rsidRPr="00E33C4A">
        <w:rPr>
          <w:rFonts w:ascii="Arial" w:hAnsi="Arial" w:cs="Arial"/>
          <w:color w:val="000000"/>
          <w:sz w:val="24"/>
          <w:szCs w:val="24"/>
        </w:rPr>
        <w:t>coautor</w:t>
      </w:r>
      <w:r w:rsidRPr="00E33C4A">
        <w:rPr>
          <w:rFonts w:ascii="Arial" w:hAnsi="Arial" w:cs="Arial"/>
          <w:color w:val="000000"/>
          <w:sz w:val="24"/>
          <w:szCs w:val="24"/>
        </w:rPr>
        <w:t xml:space="preserve"> (</w:t>
      </w:r>
      <w:r w:rsidR="00014C52" w:rsidRPr="00E33C4A">
        <w:rPr>
          <w:rFonts w:ascii="Arial" w:hAnsi="Arial" w:cs="Arial"/>
          <w:color w:val="000000"/>
          <w:sz w:val="24"/>
          <w:szCs w:val="24"/>
        </w:rPr>
        <w:t xml:space="preserve">anexado ao documento a ser enviado pela plataforma </w:t>
      </w:r>
      <w:hyperlink r:id="rId11" w:history="1">
        <w:r w:rsidR="00014C52" w:rsidRPr="00E33C4A">
          <w:rPr>
            <w:rStyle w:val="Hiperlink"/>
            <w:rFonts w:ascii="Arial" w:hAnsi="Arial" w:cs="Arial"/>
            <w:sz w:val="24"/>
            <w:szCs w:val="24"/>
          </w:rPr>
          <w:t>www.sigaa.ufpa.br</w:t>
        </w:r>
      </w:hyperlink>
      <w:r w:rsidR="00014C52" w:rsidRPr="00E33C4A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3C4A">
        <w:rPr>
          <w:rFonts w:ascii="Arial" w:hAnsi="Arial" w:cs="Arial"/>
          <w:color w:val="000000"/>
          <w:sz w:val="24"/>
          <w:szCs w:val="24"/>
        </w:rPr>
        <w:t xml:space="preserve"> com identificação do periódico)</w:t>
      </w:r>
      <w:r w:rsidR="008C7553" w:rsidRPr="00E33C4A">
        <w:rPr>
          <w:rFonts w:ascii="Arial" w:hAnsi="Arial" w:cs="Arial"/>
          <w:color w:val="000000"/>
          <w:sz w:val="24"/>
          <w:szCs w:val="24"/>
        </w:rPr>
        <w:t xml:space="preserve"> ou cópia de capítulo de livro de cunho científico com indicação de corpo editorial</w:t>
      </w:r>
      <w:r w:rsidR="00FD612C" w:rsidRPr="00E33C4A">
        <w:rPr>
          <w:rFonts w:ascii="Arial" w:hAnsi="Arial" w:cs="Arial"/>
          <w:color w:val="000000"/>
          <w:sz w:val="24"/>
          <w:szCs w:val="24"/>
        </w:rPr>
        <w:t xml:space="preserve"> e </w:t>
      </w:r>
      <w:r w:rsidR="00650176" w:rsidRPr="00E33C4A">
        <w:rPr>
          <w:rFonts w:ascii="Arial" w:hAnsi="Arial" w:cs="Arial"/>
          <w:color w:val="000000"/>
          <w:sz w:val="24"/>
          <w:szCs w:val="24"/>
        </w:rPr>
        <w:t xml:space="preserve">o </w:t>
      </w:r>
      <w:proofErr w:type="spellStart"/>
      <w:r w:rsidR="00650176" w:rsidRPr="00E33C4A">
        <w:rPr>
          <w:rFonts w:ascii="Arial" w:hAnsi="Arial" w:cs="Arial"/>
          <w:i/>
          <w:color w:val="000000"/>
          <w:sz w:val="24"/>
          <w:szCs w:val="24"/>
        </w:rPr>
        <w:t>International</w:t>
      </w:r>
      <w:proofErr w:type="spellEnd"/>
      <w:r w:rsidR="00650176" w:rsidRPr="00E33C4A">
        <w:rPr>
          <w:rFonts w:ascii="Arial" w:hAnsi="Arial" w:cs="Arial"/>
          <w:i/>
          <w:color w:val="000000"/>
          <w:sz w:val="24"/>
          <w:szCs w:val="24"/>
        </w:rPr>
        <w:t xml:space="preserve"> Standard Book </w:t>
      </w:r>
      <w:proofErr w:type="spellStart"/>
      <w:r w:rsidR="00650176" w:rsidRPr="00E33C4A">
        <w:rPr>
          <w:rFonts w:ascii="Arial" w:hAnsi="Arial" w:cs="Arial"/>
          <w:i/>
          <w:color w:val="000000"/>
          <w:sz w:val="24"/>
          <w:szCs w:val="24"/>
        </w:rPr>
        <w:t>Number</w:t>
      </w:r>
      <w:proofErr w:type="spellEnd"/>
      <w:r w:rsidR="00650176" w:rsidRPr="00E33C4A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650176" w:rsidRPr="00E33C4A">
        <w:rPr>
          <w:rFonts w:ascii="Arial" w:hAnsi="Arial" w:cs="Arial"/>
          <w:color w:val="000000"/>
          <w:sz w:val="24"/>
          <w:szCs w:val="24"/>
        </w:rPr>
        <w:t>(</w:t>
      </w:r>
      <w:r w:rsidR="00FD612C" w:rsidRPr="00E33C4A">
        <w:rPr>
          <w:rFonts w:ascii="Arial" w:hAnsi="Arial" w:cs="Arial"/>
          <w:color w:val="000000"/>
          <w:sz w:val="24"/>
          <w:szCs w:val="24"/>
        </w:rPr>
        <w:t>ISBN</w:t>
      </w:r>
      <w:r w:rsidR="000558FC" w:rsidRPr="00E33C4A">
        <w:rPr>
          <w:rFonts w:ascii="Arial" w:hAnsi="Arial" w:cs="Arial"/>
          <w:color w:val="000000"/>
          <w:sz w:val="24"/>
          <w:szCs w:val="24"/>
        </w:rPr>
        <w:t>)</w:t>
      </w:r>
      <w:r w:rsidR="00E315EC" w:rsidRPr="00E33C4A">
        <w:rPr>
          <w:rFonts w:ascii="Arial" w:hAnsi="Arial" w:cs="Arial"/>
          <w:color w:val="000000"/>
          <w:sz w:val="24"/>
          <w:szCs w:val="24"/>
        </w:rPr>
        <w:t xml:space="preserve"> publicado a partir de 2010</w:t>
      </w:r>
      <w:r w:rsidR="000558FC" w:rsidRPr="00E33C4A">
        <w:rPr>
          <w:rFonts w:ascii="Arial" w:hAnsi="Arial" w:cs="Arial"/>
          <w:color w:val="000000"/>
          <w:sz w:val="24"/>
          <w:szCs w:val="24"/>
        </w:rPr>
        <w:t>.</w:t>
      </w:r>
    </w:p>
    <w:p w14:paraId="6692D1B3" w14:textId="77777777" w:rsidR="0078438C" w:rsidRPr="0082290A" w:rsidRDefault="0078438C" w:rsidP="000740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983A9C1" w14:textId="77777777" w:rsidR="0000569F" w:rsidRPr="002F7D61" w:rsidRDefault="002F7D61" w:rsidP="00A65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7.2 </w:t>
      </w:r>
      <w:r w:rsidR="009E7921" w:rsidRPr="002F7D61">
        <w:rPr>
          <w:rFonts w:ascii="Arial" w:hAnsi="Arial" w:cs="Arial"/>
          <w:b/>
          <w:color w:val="000000"/>
          <w:sz w:val="24"/>
          <w:szCs w:val="24"/>
        </w:rPr>
        <w:t xml:space="preserve">Avaliação do projeto de </w:t>
      </w:r>
      <w:r w:rsidR="0078438C" w:rsidRPr="002F7D61">
        <w:rPr>
          <w:rFonts w:ascii="Arial" w:hAnsi="Arial" w:cs="Arial"/>
          <w:b/>
          <w:color w:val="000000"/>
          <w:sz w:val="24"/>
          <w:szCs w:val="24"/>
        </w:rPr>
        <w:t>tese</w:t>
      </w:r>
    </w:p>
    <w:p w14:paraId="3B140FE7" w14:textId="77777777" w:rsidR="00FD28DE" w:rsidRPr="0082290A" w:rsidRDefault="00FD28DE" w:rsidP="00A6528E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BB2F301" w14:textId="77777777" w:rsidR="00650176" w:rsidRDefault="00650176" w:rsidP="00650176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7.2.1 A elaboração do projeto de tese deverá seguir </w:t>
      </w:r>
      <w:r w:rsidR="00644330">
        <w:rPr>
          <w:rFonts w:ascii="Arial" w:hAnsi="Arial" w:cs="Arial"/>
          <w:bCs/>
          <w:color w:val="000000"/>
          <w:sz w:val="24"/>
          <w:szCs w:val="24"/>
        </w:rPr>
        <w:t>o modelo apresentado no anexo 01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deste edital.</w:t>
      </w:r>
    </w:p>
    <w:p w14:paraId="6B2117EC" w14:textId="77777777" w:rsidR="00650176" w:rsidRDefault="00650176" w:rsidP="00650176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6F9F992A" w14:textId="77777777" w:rsidR="00FD28DE" w:rsidRPr="00782458" w:rsidRDefault="002F7D61" w:rsidP="00650176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 w:rsidRPr="002F7D61">
        <w:rPr>
          <w:rFonts w:ascii="Arial" w:hAnsi="Arial" w:cs="Arial"/>
          <w:bCs/>
          <w:color w:val="000000"/>
          <w:sz w:val="24"/>
          <w:szCs w:val="24"/>
        </w:rPr>
        <w:t>7.2</w:t>
      </w:r>
      <w:r w:rsidR="00650176">
        <w:rPr>
          <w:rFonts w:ascii="Arial" w:hAnsi="Arial" w:cs="Arial"/>
          <w:bCs/>
          <w:color w:val="000000"/>
          <w:sz w:val="24"/>
          <w:szCs w:val="24"/>
        </w:rPr>
        <w:t>.2</w:t>
      </w:r>
      <w:r w:rsidR="001D3681" w:rsidRPr="002F7D6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D28DE" w:rsidRPr="002F7D61">
        <w:rPr>
          <w:rFonts w:ascii="Arial" w:hAnsi="Arial" w:cs="Arial"/>
          <w:bCs/>
          <w:color w:val="000000"/>
          <w:sz w:val="24"/>
          <w:szCs w:val="24"/>
        </w:rPr>
        <w:t>Os</w:t>
      </w:r>
      <w:proofErr w:type="gramEnd"/>
      <w:r w:rsidR="00FD612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D28DE" w:rsidRPr="002F7D61">
        <w:rPr>
          <w:rFonts w:ascii="Arial" w:hAnsi="Arial" w:cs="Arial"/>
          <w:bCs/>
          <w:color w:val="000000"/>
          <w:sz w:val="24"/>
          <w:szCs w:val="24"/>
        </w:rPr>
        <w:t xml:space="preserve">projetos </w:t>
      </w:r>
      <w:r w:rsidR="0078438C" w:rsidRPr="002F7D61">
        <w:rPr>
          <w:rFonts w:ascii="Arial" w:hAnsi="Arial" w:cs="Arial"/>
          <w:bCs/>
          <w:color w:val="000000"/>
          <w:sz w:val="24"/>
          <w:szCs w:val="24"/>
        </w:rPr>
        <w:t xml:space="preserve">de tese </w:t>
      </w:r>
      <w:r w:rsidR="00FD28DE" w:rsidRPr="002F7D61">
        <w:rPr>
          <w:rFonts w:ascii="Arial" w:hAnsi="Arial" w:cs="Arial"/>
          <w:bCs/>
          <w:color w:val="000000"/>
          <w:sz w:val="24"/>
          <w:szCs w:val="24"/>
        </w:rPr>
        <w:t>serão avaliados</w:t>
      </w:r>
      <w:r w:rsidR="007B3380" w:rsidRPr="002F7D61">
        <w:rPr>
          <w:rFonts w:ascii="Arial" w:hAnsi="Arial" w:cs="Arial"/>
          <w:bCs/>
          <w:color w:val="000000"/>
          <w:sz w:val="24"/>
          <w:szCs w:val="24"/>
        </w:rPr>
        <w:t>,</w:t>
      </w:r>
      <w:r w:rsidR="00FD28DE" w:rsidRPr="002F7D6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B3380" w:rsidRPr="002F7D61">
        <w:rPr>
          <w:rFonts w:ascii="Arial" w:hAnsi="Arial" w:cs="Arial"/>
          <w:bCs/>
          <w:color w:val="000000"/>
          <w:sz w:val="24"/>
          <w:szCs w:val="24"/>
        </w:rPr>
        <w:t xml:space="preserve">na escala de 0 (zero) a 10 (dez) pontos, </w:t>
      </w:r>
      <w:r w:rsidR="00FD28DE" w:rsidRPr="002F7D61">
        <w:rPr>
          <w:rFonts w:ascii="Arial" w:hAnsi="Arial" w:cs="Arial"/>
          <w:bCs/>
          <w:color w:val="000000"/>
          <w:sz w:val="24"/>
          <w:szCs w:val="24"/>
        </w:rPr>
        <w:t>pelos membros da Comissão do Processo Seletivo</w:t>
      </w:r>
      <w:r w:rsidR="00F6759C" w:rsidRPr="002F7D61">
        <w:rPr>
          <w:rFonts w:ascii="Arial" w:hAnsi="Arial" w:cs="Arial"/>
          <w:bCs/>
          <w:color w:val="000000"/>
          <w:sz w:val="24"/>
          <w:szCs w:val="24"/>
        </w:rPr>
        <w:t xml:space="preserve"> do PPGAU</w:t>
      </w:r>
      <w:r w:rsidR="00D91556" w:rsidRPr="002F7D61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D91556" w:rsidRPr="00782458">
        <w:rPr>
          <w:rFonts w:ascii="Arial" w:hAnsi="Arial" w:cs="Arial"/>
          <w:bCs/>
          <w:color w:val="000000"/>
          <w:sz w:val="24"/>
          <w:szCs w:val="24"/>
        </w:rPr>
        <w:t>considerando</w:t>
      </w:r>
      <w:r w:rsidR="00FD28DE" w:rsidRPr="00782458">
        <w:rPr>
          <w:rFonts w:ascii="Arial" w:hAnsi="Arial" w:cs="Arial"/>
          <w:bCs/>
          <w:color w:val="000000"/>
          <w:sz w:val="24"/>
          <w:szCs w:val="24"/>
        </w:rPr>
        <w:t xml:space="preserve"> os seguintes itens:</w:t>
      </w:r>
    </w:p>
    <w:p w14:paraId="58C3D7C4" w14:textId="77777777" w:rsidR="00FD28DE" w:rsidRPr="00782458" w:rsidRDefault="00F6759C" w:rsidP="00650176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82458">
        <w:rPr>
          <w:rFonts w:ascii="Arial" w:hAnsi="Arial" w:cs="Arial"/>
          <w:bCs/>
          <w:color w:val="000000"/>
          <w:sz w:val="24"/>
          <w:szCs w:val="24"/>
        </w:rPr>
        <w:t>Tema adequado à</w:t>
      </w:r>
      <w:r w:rsidR="00FD28DE" w:rsidRPr="00782458">
        <w:rPr>
          <w:rFonts w:ascii="Arial" w:hAnsi="Arial" w:cs="Arial"/>
          <w:bCs/>
          <w:color w:val="000000"/>
          <w:sz w:val="24"/>
          <w:szCs w:val="24"/>
        </w:rPr>
        <w:t xml:space="preserve"> li</w:t>
      </w:r>
      <w:r w:rsidRPr="00782458">
        <w:rPr>
          <w:rFonts w:ascii="Arial" w:hAnsi="Arial" w:cs="Arial"/>
          <w:bCs/>
          <w:color w:val="000000"/>
          <w:sz w:val="24"/>
          <w:szCs w:val="24"/>
        </w:rPr>
        <w:t>nha</w:t>
      </w:r>
      <w:r w:rsidR="00FD28DE" w:rsidRPr="00782458">
        <w:rPr>
          <w:rFonts w:ascii="Arial" w:hAnsi="Arial" w:cs="Arial"/>
          <w:bCs/>
          <w:color w:val="000000"/>
          <w:sz w:val="24"/>
          <w:szCs w:val="24"/>
        </w:rPr>
        <w:t xml:space="preserve"> de pesquisa</w:t>
      </w:r>
      <w:r w:rsidR="009E7921" w:rsidRPr="00782458">
        <w:rPr>
          <w:rFonts w:ascii="Arial" w:hAnsi="Arial" w:cs="Arial"/>
          <w:bCs/>
          <w:color w:val="000000"/>
          <w:sz w:val="24"/>
          <w:szCs w:val="24"/>
        </w:rPr>
        <w:t xml:space="preserve"> e </w:t>
      </w:r>
      <w:r w:rsidR="00650176" w:rsidRPr="00782458">
        <w:rPr>
          <w:rFonts w:ascii="Arial" w:hAnsi="Arial" w:cs="Arial"/>
          <w:bCs/>
          <w:color w:val="000000"/>
          <w:sz w:val="24"/>
          <w:szCs w:val="24"/>
        </w:rPr>
        <w:t xml:space="preserve">à </w:t>
      </w:r>
      <w:r w:rsidR="009E7921" w:rsidRPr="00782458">
        <w:rPr>
          <w:rFonts w:ascii="Arial" w:hAnsi="Arial" w:cs="Arial"/>
          <w:bCs/>
          <w:color w:val="000000"/>
          <w:sz w:val="24"/>
          <w:szCs w:val="24"/>
        </w:rPr>
        <w:t xml:space="preserve">temática do </w:t>
      </w:r>
      <w:r w:rsidR="00650176" w:rsidRPr="00782458">
        <w:rPr>
          <w:rFonts w:ascii="Arial" w:hAnsi="Arial" w:cs="Arial"/>
          <w:bCs/>
          <w:color w:val="000000"/>
          <w:sz w:val="24"/>
          <w:szCs w:val="24"/>
        </w:rPr>
        <w:t xml:space="preserve">provável </w:t>
      </w:r>
      <w:r w:rsidR="009E7921" w:rsidRPr="00782458">
        <w:rPr>
          <w:rFonts w:ascii="Arial" w:hAnsi="Arial" w:cs="Arial"/>
          <w:bCs/>
          <w:color w:val="000000"/>
          <w:sz w:val="24"/>
          <w:szCs w:val="24"/>
        </w:rPr>
        <w:t>orientador indicado</w:t>
      </w:r>
      <w:r w:rsidR="005F71E2" w:rsidRPr="0078245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50176" w:rsidRPr="00782458">
        <w:rPr>
          <w:rFonts w:ascii="Arial" w:hAnsi="Arial" w:cs="Arial"/>
          <w:bCs/>
          <w:color w:val="000000"/>
          <w:sz w:val="24"/>
          <w:szCs w:val="24"/>
        </w:rPr>
        <w:t xml:space="preserve">conforme o quadro 01 </w:t>
      </w:r>
      <w:r w:rsidR="00743D10" w:rsidRPr="00782458">
        <w:rPr>
          <w:rFonts w:ascii="Arial" w:hAnsi="Arial" w:cs="Arial"/>
          <w:bCs/>
          <w:color w:val="000000"/>
          <w:sz w:val="24"/>
          <w:szCs w:val="24"/>
        </w:rPr>
        <w:t>(3</w:t>
      </w:r>
      <w:r w:rsidR="00321D7E" w:rsidRPr="00782458">
        <w:rPr>
          <w:rFonts w:ascii="Arial" w:hAnsi="Arial" w:cs="Arial"/>
          <w:bCs/>
          <w:color w:val="000000"/>
          <w:sz w:val="24"/>
          <w:szCs w:val="24"/>
        </w:rPr>
        <w:t xml:space="preserve"> pontos</w:t>
      </w:r>
      <w:r w:rsidR="00D91556" w:rsidRPr="00782458">
        <w:rPr>
          <w:rFonts w:ascii="Arial" w:hAnsi="Arial" w:cs="Arial"/>
          <w:bCs/>
          <w:color w:val="000000"/>
          <w:sz w:val="24"/>
          <w:szCs w:val="24"/>
        </w:rPr>
        <w:t>)</w:t>
      </w:r>
      <w:r w:rsidR="00FD28DE" w:rsidRPr="00782458"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6C396F9D" w14:textId="77777777" w:rsidR="00E325EC" w:rsidRPr="00782458" w:rsidRDefault="008560CE" w:rsidP="00650176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82458">
        <w:rPr>
          <w:rFonts w:ascii="Arial" w:hAnsi="Arial" w:cs="Arial"/>
          <w:bCs/>
          <w:color w:val="000000"/>
          <w:sz w:val="24"/>
          <w:szCs w:val="24"/>
        </w:rPr>
        <w:t>Referencial teórico-metodológico adequado e atualizado</w:t>
      </w:r>
      <w:r w:rsidR="00E325EC" w:rsidRPr="00782458">
        <w:rPr>
          <w:rFonts w:ascii="Arial" w:hAnsi="Arial" w:cs="Arial"/>
          <w:bCs/>
          <w:color w:val="000000"/>
          <w:sz w:val="24"/>
          <w:szCs w:val="24"/>
        </w:rPr>
        <w:t xml:space="preserve"> (2 p</w:t>
      </w:r>
      <w:r w:rsidR="00132478" w:rsidRPr="00782458">
        <w:rPr>
          <w:rFonts w:ascii="Arial" w:hAnsi="Arial" w:cs="Arial"/>
          <w:bCs/>
          <w:color w:val="000000"/>
          <w:sz w:val="24"/>
          <w:szCs w:val="24"/>
        </w:rPr>
        <w:t>on</w:t>
      </w:r>
      <w:r w:rsidR="00E325EC" w:rsidRPr="00782458">
        <w:rPr>
          <w:rFonts w:ascii="Arial" w:hAnsi="Arial" w:cs="Arial"/>
          <w:bCs/>
          <w:color w:val="000000"/>
          <w:sz w:val="24"/>
          <w:szCs w:val="24"/>
        </w:rPr>
        <w:t>t</w:t>
      </w:r>
      <w:r w:rsidR="00132478" w:rsidRPr="00782458">
        <w:rPr>
          <w:rFonts w:ascii="Arial" w:hAnsi="Arial" w:cs="Arial"/>
          <w:bCs/>
          <w:color w:val="000000"/>
          <w:sz w:val="24"/>
          <w:szCs w:val="24"/>
        </w:rPr>
        <w:t>o</w:t>
      </w:r>
      <w:r w:rsidR="00E325EC" w:rsidRPr="00782458">
        <w:rPr>
          <w:rFonts w:ascii="Arial" w:hAnsi="Arial" w:cs="Arial"/>
          <w:bCs/>
          <w:color w:val="000000"/>
          <w:sz w:val="24"/>
          <w:szCs w:val="24"/>
        </w:rPr>
        <w:t>s);</w:t>
      </w:r>
    </w:p>
    <w:p w14:paraId="727BCC13" w14:textId="77777777" w:rsidR="00FD28DE" w:rsidRPr="00782458" w:rsidRDefault="00FD28DE" w:rsidP="00650176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782458">
        <w:rPr>
          <w:rFonts w:ascii="Arial" w:hAnsi="Arial" w:cs="Arial"/>
          <w:color w:val="000000"/>
          <w:sz w:val="24"/>
          <w:szCs w:val="24"/>
        </w:rPr>
        <w:t>Capacidade de argumentação</w:t>
      </w:r>
      <w:r w:rsidR="00F6759C" w:rsidRPr="00782458">
        <w:rPr>
          <w:rFonts w:ascii="Arial" w:hAnsi="Arial" w:cs="Arial"/>
          <w:color w:val="000000"/>
          <w:sz w:val="24"/>
          <w:szCs w:val="24"/>
        </w:rPr>
        <w:t xml:space="preserve"> </w:t>
      </w:r>
      <w:r w:rsidR="004F4DD4" w:rsidRPr="00782458">
        <w:rPr>
          <w:rFonts w:ascii="Arial" w:hAnsi="Arial" w:cs="Arial"/>
          <w:color w:val="000000"/>
          <w:sz w:val="24"/>
          <w:szCs w:val="24"/>
        </w:rPr>
        <w:t xml:space="preserve">escrita </w:t>
      </w:r>
      <w:r w:rsidR="00F6759C" w:rsidRPr="00782458">
        <w:rPr>
          <w:rFonts w:ascii="Arial" w:hAnsi="Arial" w:cs="Arial"/>
          <w:color w:val="000000"/>
          <w:sz w:val="24"/>
          <w:szCs w:val="24"/>
        </w:rPr>
        <w:t>e justificativa do tema</w:t>
      </w:r>
      <w:r w:rsidR="00743D10" w:rsidRPr="00782458">
        <w:rPr>
          <w:rFonts w:ascii="Arial" w:hAnsi="Arial" w:cs="Arial"/>
          <w:color w:val="000000"/>
          <w:sz w:val="24"/>
          <w:szCs w:val="24"/>
        </w:rPr>
        <w:t xml:space="preserve"> (</w:t>
      </w:r>
      <w:r w:rsidR="00E325EC" w:rsidRPr="00782458">
        <w:rPr>
          <w:rFonts w:ascii="Arial" w:hAnsi="Arial" w:cs="Arial"/>
          <w:color w:val="000000"/>
          <w:sz w:val="24"/>
          <w:szCs w:val="24"/>
        </w:rPr>
        <w:t>3</w:t>
      </w:r>
      <w:r w:rsidR="00D91556" w:rsidRPr="00782458">
        <w:rPr>
          <w:rFonts w:ascii="Arial" w:hAnsi="Arial" w:cs="Arial"/>
          <w:color w:val="000000"/>
          <w:sz w:val="24"/>
          <w:szCs w:val="24"/>
        </w:rPr>
        <w:t xml:space="preserve"> pontos)</w:t>
      </w:r>
      <w:r w:rsidRPr="00782458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1250E06D" w14:textId="77777777" w:rsidR="00FD28DE" w:rsidRPr="00782458" w:rsidRDefault="00FD28DE" w:rsidP="00650176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782458">
        <w:rPr>
          <w:rFonts w:ascii="Arial" w:hAnsi="Arial" w:cs="Arial"/>
          <w:color w:val="000000"/>
          <w:sz w:val="24"/>
          <w:szCs w:val="24"/>
        </w:rPr>
        <w:t>Viabilidade de execução</w:t>
      </w:r>
      <w:r w:rsidR="00BC3BFA" w:rsidRPr="00782458">
        <w:rPr>
          <w:rFonts w:ascii="Arial" w:hAnsi="Arial" w:cs="Arial"/>
          <w:color w:val="000000"/>
          <w:sz w:val="24"/>
          <w:szCs w:val="24"/>
        </w:rPr>
        <w:t xml:space="preserve"> (</w:t>
      </w:r>
      <w:r w:rsidR="00E325EC" w:rsidRPr="00782458">
        <w:rPr>
          <w:rFonts w:ascii="Arial" w:hAnsi="Arial" w:cs="Arial"/>
          <w:color w:val="000000"/>
          <w:sz w:val="24"/>
          <w:szCs w:val="24"/>
        </w:rPr>
        <w:t>2</w:t>
      </w:r>
      <w:r w:rsidR="00D91556" w:rsidRPr="00782458">
        <w:rPr>
          <w:rFonts w:ascii="Arial" w:hAnsi="Arial" w:cs="Arial"/>
          <w:color w:val="000000"/>
          <w:sz w:val="24"/>
          <w:szCs w:val="24"/>
        </w:rPr>
        <w:t xml:space="preserve"> pontos)</w:t>
      </w:r>
      <w:r w:rsidR="00F6759C" w:rsidRPr="00782458">
        <w:rPr>
          <w:rFonts w:ascii="Arial" w:hAnsi="Arial" w:cs="Arial"/>
          <w:color w:val="000000"/>
          <w:sz w:val="24"/>
          <w:szCs w:val="24"/>
        </w:rPr>
        <w:t>;</w:t>
      </w:r>
    </w:p>
    <w:p w14:paraId="43BE8240" w14:textId="77777777" w:rsidR="00FD28DE" w:rsidRPr="0082290A" w:rsidRDefault="00FD28DE" w:rsidP="00650176">
      <w:pPr>
        <w:pStyle w:val="Pargrafoda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97A41E" w14:textId="77777777" w:rsidR="00FD28DE" w:rsidRPr="002F7D61" w:rsidRDefault="00650176" w:rsidP="00650176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7.2.3 </w:t>
      </w:r>
      <w:r w:rsidR="00FD28DE" w:rsidRPr="002F7D61">
        <w:rPr>
          <w:rFonts w:ascii="Arial" w:hAnsi="Arial" w:cs="Arial"/>
          <w:bCs/>
          <w:color w:val="000000"/>
          <w:sz w:val="24"/>
          <w:szCs w:val="24"/>
        </w:rPr>
        <w:t>As citações e referências bibliográficas deverão seguir as normas da ABNT.</w:t>
      </w:r>
    </w:p>
    <w:p w14:paraId="1A800F0F" w14:textId="77777777" w:rsidR="0000569F" w:rsidRPr="0082290A" w:rsidRDefault="0000569F" w:rsidP="00650176">
      <w:pPr>
        <w:spacing w:after="0" w:line="240" w:lineRule="auto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DCE652D" w14:textId="77777777" w:rsidR="0000569F" w:rsidRPr="002F7D61" w:rsidRDefault="00650176" w:rsidP="00650176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7.2.4</w:t>
      </w:r>
      <w:r w:rsidR="002F7D6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gramStart"/>
      <w:r w:rsidR="0000569F" w:rsidRPr="002F7D61">
        <w:rPr>
          <w:rFonts w:ascii="Arial" w:hAnsi="Arial" w:cs="Arial"/>
          <w:bCs/>
          <w:color w:val="000000"/>
          <w:sz w:val="24"/>
          <w:szCs w:val="24"/>
        </w:rPr>
        <w:t>O</w:t>
      </w:r>
      <w:r w:rsidR="00E1771E">
        <w:rPr>
          <w:rFonts w:ascii="Arial" w:hAnsi="Arial" w:cs="Arial"/>
          <w:bCs/>
          <w:color w:val="000000"/>
          <w:sz w:val="24"/>
          <w:szCs w:val="24"/>
        </w:rPr>
        <w:t>(</w:t>
      </w:r>
      <w:proofErr w:type="gramEnd"/>
      <w:r w:rsidR="00E1771E">
        <w:rPr>
          <w:rFonts w:ascii="Arial" w:hAnsi="Arial" w:cs="Arial"/>
          <w:bCs/>
          <w:color w:val="000000"/>
          <w:sz w:val="24"/>
          <w:szCs w:val="24"/>
        </w:rPr>
        <w:t>A)</w:t>
      </w:r>
      <w:r w:rsidR="0000569F" w:rsidRPr="002F7D61">
        <w:rPr>
          <w:rFonts w:ascii="Arial" w:hAnsi="Arial" w:cs="Arial"/>
          <w:bCs/>
          <w:color w:val="000000"/>
          <w:sz w:val="24"/>
          <w:szCs w:val="24"/>
        </w:rPr>
        <w:t xml:space="preserve"> candidato</w:t>
      </w:r>
      <w:r w:rsidR="00E1771E">
        <w:rPr>
          <w:rFonts w:ascii="Arial" w:hAnsi="Arial" w:cs="Arial"/>
          <w:bCs/>
          <w:color w:val="000000"/>
          <w:sz w:val="24"/>
          <w:szCs w:val="24"/>
        </w:rPr>
        <w:t>(a)</w:t>
      </w:r>
      <w:r w:rsidR="0000569F" w:rsidRPr="002F7D61">
        <w:rPr>
          <w:rFonts w:ascii="Arial" w:hAnsi="Arial" w:cs="Arial"/>
          <w:bCs/>
          <w:color w:val="000000"/>
          <w:sz w:val="24"/>
          <w:szCs w:val="24"/>
        </w:rPr>
        <w:t xml:space="preserve"> não aprovado</w:t>
      </w:r>
      <w:r w:rsidR="00E1771E">
        <w:rPr>
          <w:rFonts w:ascii="Arial" w:hAnsi="Arial" w:cs="Arial"/>
          <w:bCs/>
          <w:color w:val="000000"/>
          <w:sz w:val="24"/>
          <w:szCs w:val="24"/>
        </w:rPr>
        <w:t>(a)</w:t>
      </w:r>
      <w:r w:rsidR="0000569F" w:rsidRPr="002F7D61">
        <w:rPr>
          <w:rFonts w:ascii="Arial" w:hAnsi="Arial" w:cs="Arial"/>
          <w:bCs/>
          <w:color w:val="000000"/>
          <w:sz w:val="24"/>
          <w:szCs w:val="24"/>
        </w:rPr>
        <w:t xml:space="preserve"> nesta fase será eliminado da seleção.</w:t>
      </w:r>
    </w:p>
    <w:p w14:paraId="320C4810" w14:textId="77777777" w:rsidR="00CA078C" w:rsidRPr="0082290A" w:rsidRDefault="00CA078C" w:rsidP="00650176">
      <w:pPr>
        <w:pStyle w:val="PargrafodaLista"/>
        <w:autoSpaceDE w:val="0"/>
        <w:autoSpaceDN w:val="0"/>
        <w:adjustRightInd w:val="0"/>
        <w:spacing w:after="0" w:line="240" w:lineRule="auto"/>
        <w:ind w:left="165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C356A0D" w14:textId="77777777" w:rsidR="0000569F" w:rsidRPr="002F7D61" w:rsidRDefault="002F7D61" w:rsidP="006501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7.3 </w:t>
      </w:r>
      <w:r w:rsidR="0060127A" w:rsidRPr="002F7D61">
        <w:rPr>
          <w:rFonts w:ascii="Arial" w:hAnsi="Arial" w:cs="Arial"/>
          <w:b/>
          <w:color w:val="000000"/>
          <w:sz w:val="24"/>
          <w:szCs w:val="24"/>
        </w:rPr>
        <w:t>Pro</w:t>
      </w:r>
      <w:r w:rsidR="002102CD" w:rsidRPr="002F7D61">
        <w:rPr>
          <w:rFonts w:ascii="Arial" w:hAnsi="Arial" w:cs="Arial"/>
          <w:b/>
          <w:color w:val="000000"/>
          <w:sz w:val="24"/>
          <w:szCs w:val="24"/>
        </w:rPr>
        <w:t>va</w:t>
      </w:r>
      <w:r w:rsidR="00D24AD4" w:rsidRPr="002F7D61">
        <w:rPr>
          <w:rFonts w:ascii="Arial" w:hAnsi="Arial" w:cs="Arial"/>
          <w:b/>
          <w:color w:val="000000"/>
          <w:sz w:val="24"/>
          <w:szCs w:val="24"/>
        </w:rPr>
        <w:t>s</w:t>
      </w:r>
      <w:r w:rsidR="00440306" w:rsidRPr="002F7D61">
        <w:rPr>
          <w:rFonts w:ascii="Arial" w:hAnsi="Arial" w:cs="Arial"/>
          <w:b/>
          <w:color w:val="000000"/>
          <w:sz w:val="24"/>
          <w:szCs w:val="24"/>
        </w:rPr>
        <w:t xml:space="preserve"> de Conhecimento</w:t>
      </w:r>
      <w:r w:rsidR="002102CD" w:rsidRPr="002F7D61">
        <w:rPr>
          <w:rFonts w:ascii="Arial" w:hAnsi="Arial" w:cs="Arial"/>
          <w:b/>
          <w:color w:val="000000"/>
          <w:sz w:val="24"/>
          <w:szCs w:val="24"/>
        </w:rPr>
        <w:t xml:space="preserve"> em</w:t>
      </w:r>
      <w:r w:rsidR="0060127A" w:rsidRPr="002F7D61">
        <w:rPr>
          <w:rFonts w:ascii="Arial" w:hAnsi="Arial" w:cs="Arial"/>
          <w:b/>
          <w:color w:val="000000"/>
          <w:sz w:val="24"/>
          <w:szCs w:val="24"/>
        </w:rPr>
        <w:t xml:space="preserve"> Língua</w:t>
      </w:r>
      <w:r w:rsidR="00D24AD4" w:rsidRPr="002F7D61">
        <w:rPr>
          <w:rFonts w:ascii="Arial" w:hAnsi="Arial" w:cs="Arial"/>
          <w:b/>
          <w:color w:val="000000"/>
          <w:sz w:val="24"/>
          <w:szCs w:val="24"/>
        </w:rPr>
        <w:t>s Estrangeiras</w:t>
      </w:r>
    </w:p>
    <w:p w14:paraId="48323F34" w14:textId="77777777" w:rsidR="00D24AD4" w:rsidRDefault="00D24AD4" w:rsidP="006501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AAF767F" w14:textId="77777777" w:rsidR="00D24AD4" w:rsidRPr="002F7D61" w:rsidRDefault="00D24AD4" w:rsidP="006501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93C0E">
        <w:rPr>
          <w:rFonts w:ascii="Arial" w:hAnsi="Arial" w:cs="Arial"/>
          <w:b/>
          <w:color w:val="000000"/>
          <w:sz w:val="24"/>
          <w:szCs w:val="24"/>
        </w:rPr>
        <w:t>7.</w:t>
      </w:r>
      <w:r w:rsidR="002F7D61" w:rsidRPr="00D93C0E">
        <w:rPr>
          <w:rFonts w:ascii="Arial" w:hAnsi="Arial" w:cs="Arial"/>
          <w:b/>
          <w:color w:val="000000"/>
          <w:sz w:val="24"/>
          <w:szCs w:val="24"/>
        </w:rPr>
        <w:t>3</w:t>
      </w:r>
      <w:r w:rsidRPr="00D93C0E">
        <w:rPr>
          <w:rFonts w:ascii="Arial" w:hAnsi="Arial" w:cs="Arial"/>
          <w:b/>
          <w:color w:val="000000"/>
          <w:sz w:val="24"/>
          <w:szCs w:val="24"/>
        </w:rPr>
        <w:t xml:space="preserve">.1 É exigido </w:t>
      </w:r>
      <w:proofErr w:type="gramStart"/>
      <w:r w:rsidRPr="00D93C0E">
        <w:rPr>
          <w:rFonts w:ascii="Arial" w:hAnsi="Arial" w:cs="Arial"/>
          <w:b/>
          <w:color w:val="000000"/>
          <w:sz w:val="24"/>
          <w:szCs w:val="24"/>
        </w:rPr>
        <w:t>do(</w:t>
      </w:r>
      <w:proofErr w:type="gramEnd"/>
      <w:r w:rsidRPr="00D93C0E">
        <w:rPr>
          <w:rFonts w:ascii="Arial" w:hAnsi="Arial" w:cs="Arial"/>
          <w:b/>
          <w:color w:val="000000"/>
          <w:sz w:val="24"/>
          <w:szCs w:val="24"/>
        </w:rPr>
        <w:t>a) candidato(a) conhecimento em duas línguas estrangeiras, sendo a primeira obrigatoriamente o idioma inglês e a segunda opcionalmente espanhol</w:t>
      </w:r>
      <w:r w:rsidR="006916D5">
        <w:rPr>
          <w:rFonts w:ascii="Arial" w:hAnsi="Arial" w:cs="Arial"/>
          <w:b/>
          <w:color w:val="000000"/>
          <w:sz w:val="24"/>
          <w:szCs w:val="24"/>
        </w:rPr>
        <w:t xml:space="preserve"> ou</w:t>
      </w:r>
      <w:r w:rsidR="00D93C0E" w:rsidRPr="00D93C0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93C0E">
        <w:rPr>
          <w:rFonts w:ascii="Arial" w:hAnsi="Arial" w:cs="Arial"/>
          <w:b/>
          <w:color w:val="000000"/>
          <w:sz w:val="24"/>
          <w:szCs w:val="24"/>
        </w:rPr>
        <w:t>francês</w:t>
      </w:r>
      <w:r w:rsidR="00D93C0E" w:rsidRPr="00D93C0E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4861C05A" w14:textId="77777777" w:rsidR="00D24AD4" w:rsidRDefault="00D24AD4" w:rsidP="006501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91D0AD8" w14:textId="77777777" w:rsidR="002678B1" w:rsidRPr="00E33C4A" w:rsidRDefault="001D3681" w:rsidP="006501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33C4A">
        <w:rPr>
          <w:rFonts w:ascii="Arial" w:hAnsi="Arial" w:cs="Arial"/>
          <w:b/>
          <w:color w:val="000000"/>
          <w:sz w:val="24"/>
          <w:szCs w:val="24"/>
        </w:rPr>
        <w:t>7.</w:t>
      </w:r>
      <w:r w:rsidR="002F7D61" w:rsidRPr="00E33C4A">
        <w:rPr>
          <w:rFonts w:ascii="Arial" w:hAnsi="Arial" w:cs="Arial"/>
          <w:b/>
          <w:color w:val="000000"/>
          <w:sz w:val="24"/>
          <w:szCs w:val="24"/>
        </w:rPr>
        <w:t>3</w:t>
      </w:r>
      <w:r w:rsidRPr="00E33C4A">
        <w:rPr>
          <w:rFonts w:ascii="Arial" w:hAnsi="Arial" w:cs="Arial"/>
          <w:b/>
          <w:color w:val="000000"/>
          <w:sz w:val="24"/>
          <w:szCs w:val="24"/>
        </w:rPr>
        <w:t xml:space="preserve">.2 </w:t>
      </w:r>
      <w:r w:rsidR="00D24AD4" w:rsidRPr="00E33C4A">
        <w:rPr>
          <w:rFonts w:ascii="Arial" w:hAnsi="Arial" w:cs="Arial"/>
          <w:b/>
          <w:color w:val="000000"/>
          <w:sz w:val="24"/>
          <w:szCs w:val="24"/>
        </w:rPr>
        <w:t xml:space="preserve">Para efeito de inscrição, será </w:t>
      </w:r>
      <w:r w:rsidRPr="00E33C4A">
        <w:rPr>
          <w:rFonts w:ascii="Arial" w:hAnsi="Arial" w:cs="Arial"/>
          <w:b/>
          <w:color w:val="000000"/>
          <w:sz w:val="24"/>
          <w:szCs w:val="24"/>
        </w:rPr>
        <w:t>validada proficiência em língua obtida por ocasião da conclusão do Curso de Mestrado para a primeira língua.</w:t>
      </w:r>
    </w:p>
    <w:p w14:paraId="1A35EB9E" w14:textId="77777777" w:rsidR="00CA078C" w:rsidRPr="00E33C4A" w:rsidRDefault="00CA078C" w:rsidP="00A65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19CDC80" w14:textId="77777777" w:rsidR="00E315EC" w:rsidRPr="00E33C4A" w:rsidRDefault="001D3681" w:rsidP="00A6528E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33C4A">
        <w:rPr>
          <w:rFonts w:ascii="Arial" w:hAnsi="Arial" w:cs="Arial"/>
          <w:sz w:val="24"/>
          <w:szCs w:val="24"/>
        </w:rPr>
        <w:t>7.</w:t>
      </w:r>
      <w:r w:rsidR="002F7D61" w:rsidRPr="00E33C4A">
        <w:rPr>
          <w:rFonts w:ascii="Arial" w:hAnsi="Arial" w:cs="Arial"/>
          <w:sz w:val="24"/>
          <w:szCs w:val="24"/>
        </w:rPr>
        <w:t>3</w:t>
      </w:r>
      <w:r w:rsidRPr="00E33C4A">
        <w:rPr>
          <w:rFonts w:ascii="Arial" w:hAnsi="Arial" w:cs="Arial"/>
          <w:sz w:val="24"/>
          <w:szCs w:val="24"/>
        </w:rPr>
        <w:t xml:space="preserve">.3. Para a realização das provas de conhecimento em língua estrangeira, a </w:t>
      </w:r>
      <w:r w:rsidR="002A0050" w:rsidRPr="00E33C4A">
        <w:rPr>
          <w:rFonts w:ascii="Arial" w:hAnsi="Arial" w:cs="Arial"/>
          <w:bCs/>
          <w:color w:val="000000"/>
          <w:sz w:val="24"/>
          <w:szCs w:val="24"/>
        </w:rPr>
        <w:t xml:space="preserve">Comissão de Seleção selecionará um texto </w:t>
      </w:r>
      <w:r w:rsidRPr="00E33C4A">
        <w:rPr>
          <w:rFonts w:ascii="Arial" w:hAnsi="Arial" w:cs="Arial"/>
          <w:bCs/>
          <w:color w:val="000000"/>
          <w:sz w:val="24"/>
          <w:szCs w:val="24"/>
        </w:rPr>
        <w:t>na língua estrangeira</w:t>
      </w:r>
      <w:r w:rsidR="002A0050" w:rsidRPr="00E33C4A">
        <w:rPr>
          <w:rFonts w:ascii="Arial" w:hAnsi="Arial" w:cs="Arial"/>
          <w:bCs/>
          <w:color w:val="000000"/>
          <w:sz w:val="24"/>
          <w:szCs w:val="24"/>
        </w:rPr>
        <w:t xml:space="preserve">, versando sobre assuntos na área de Arquitetura e Urbanismo, para interpretação, com perguntas relativas à compreensão do mesmo </w:t>
      </w:r>
      <w:proofErr w:type="gramStart"/>
      <w:r w:rsidR="002A0050" w:rsidRPr="00E33C4A">
        <w:rPr>
          <w:rFonts w:ascii="Arial" w:hAnsi="Arial" w:cs="Arial"/>
          <w:bCs/>
          <w:color w:val="000000"/>
          <w:sz w:val="24"/>
          <w:szCs w:val="24"/>
        </w:rPr>
        <w:t>pelo</w:t>
      </w:r>
      <w:r w:rsidR="00D42AF5" w:rsidRPr="00E33C4A">
        <w:rPr>
          <w:rFonts w:ascii="Arial" w:hAnsi="Arial" w:cs="Arial"/>
          <w:bCs/>
          <w:color w:val="000000"/>
          <w:sz w:val="24"/>
          <w:szCs w:val="24"/>
        </w:rPr>
        <w:t>(</w:t>
      </w:r>
      <w:proofErr w:type="gramEnd"/>
      <w:r w:rsidR="00D42AF5" w:rsidRPr="00E33C4A">
        <w:rPr>
          <w:rFonts w:ascii="Arial" w:hAnsi="Arial" w:cs="Arial"/>
          <w:bCs/>
          <w:color w:val="000000"/>
          <w:sz w:val="24"/>
          <w:szCs w:val="24"/>
        </w:rPr>
        <w:t>a)</w:t>
      </w:r>
      <w:r w:rsidR="00E315EC" w:rsidRPr="00E33C4A">
        <w:rPr>
          <w:rFonts w:ascii="Arial" w:hAnsi="Arial" w:cs="Arial"/>
          <w:bCs/>
          <w:color w:val="000000"/>
          <w:sz w:val="24"/>
          <w:szCs w:val="24"/>
        </w:rPr>
        <w:t xml:space="preserve"> candidato</w:t>
      </w:r>
      <w:r w:rsidR="002A0050" w:rsidRPr="00E33C4A">
        <w:rPr>
          <w:rFonts w:ascii="Arial" w:hAnsi="Arial" w:cs="Arial"/>
          <w:bCs/>
          <w:color w:val="000000"/>
          <w:sz w:val="24"/>
          <w:szCs w:val="24"/>
        </w:rPr>
        <w:t xml:space="preserve">(a). As respostas às perguntas serão </w:t>
      </w:r>
      <w:r w:rsidR="006264E3" w:rsidRPr="00E33C4A">
        <w:rPr>
          <w:rFonts w:ascii="Arial" w:hAnsi="Arial" w:cs="Arial"/>
          <w:bCs/>
          <w:color w:val="000000"/>
          <w:sz w:val="24"/>
          <w:szCs w:val="24"/>
        </w:rPr>
        <w:t xml:space="preserve">apresentadas </w:t>
      </w:r>
      <w:r w:rsidR="002A0050" w:rsidRPr="00E33C4A">
        <w:rPr>
          <w:rFonts w:ascii="Arial" w:hAnsi="Arial" w:cs="Arial"/>
          <w:bCs/>
          <w:color w:val="000000"/>
          <w:sz w:val="24"/>
          <w:szCs w:val="24"/>
        </w:rPr>
        <w:t xml:space="preserve">em português. </w:t>
      </w:r>
    </w:p>
    <w:p w14:paraId="19C3D4A6" w14:textId="77777777" w:rsidR="00AF2493" w:rsidRPr="00E33C4A" w:rsidRDefault="00E315EC" w:rsidP="00A6528E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33C4A">
        <w:rPr>
          <w:rFonts w:ascii="Arial" w:hAnsi="Arial" w:cs="Arial"/>
          <w:bCs/>
          <w:color w:val="000000"/>
          <w:sz w:val="24"/>
          <w:szCs w:val="24"/>
        </w:rPr>
        <w:lastRenderedPageBreak/>
        <w:t>7.3.4. As provas de língua serão realizadas por meio de atividade síncrona com todos presentes em uma sala virtual</w:t>
      </w:r>
      <w:r w:rsidR="00AF2493" w:rsidRPr="00E33C4A">
        <w:rPr>
          <w:rFonts w:ascii="Arial" w:hAnsi="Arial" w:cs="Arial"/>
          <w:bCs/>
          <w:color w:val="000000"/>
          <w:sz w:val="24"/>
          <w:szCs w:val="24"/>
        </w:rPr>
        <w:t xml:space="preserve"> cujo link de acesso da plataforma Google </w:t>
      </w:r>
      <w:proofErr w:type="spellStart"/>
      <w:r w:rsidR="00AF2493" w:rsidRPr="00E33C4A">
        <w:rPr>
          <w:rFonts w:ascii="Arial" w:hAnsi="Arial" w:cs="Arial"/>
          <w:bCs/>
          <w:color w:val="000000"/>
          <w:sz w:val="24"/>
          <w:szCs w:val="24"/>
        </w:rPr>
        <w:t>Meet</w:t>
      </w:r>
      <w:proofErr w:type="spellEnd"/>
      <w:r w:rsidR="00AF2493" w:rsidRPr="00E33C4A">
        <w:rPr>
          <w:rFonts w:ascii="Arial" w:hAnsi="Arial" w:cs="Arial"/>
          <w:bCs/>
          <w:color w:val="000000"/>
          <w:sz w:val="24"/>
          <w:szCs w:val="24"/>
        </w:rPr>
        <w:t xml:space="preserve"> será enviado com antecedência de 30 minutos</w:t>
      </w:r>
      <w:r w:rsidR="00EF5BB1" w:rsidRPr="00E33C4A">
        <w:rPr>
          <w:rFonts w:ascii="Arial" w:hAnsi="Arial" w:cs="Arial"/>
          <w:bCs/>
          <w:color w:val="000000"/>
          <w:sz w:val="24"/>
          <w:szCs w:val="24"/>
        </w:rPr>
        <w:t>,</w:t>
      </w:r>
      <w:r w:rsidR="00AF2493" w:rsidRPr="00E33C4A">
        <w:rPr>
          <w:rFonts w:ascii="Arial" w:hAnsi="Arial" w:cs="Arial"/>
          <w:bCs/>
          <w:color w:val="000000"/>
          <w:sz w:val="24"/>
          <w:szCs w:val="24"/>
        </w:rPr>
        <w:t xml:space="preserve"> por email.</w:t>
      </w:r>
    </w:p>
    <w:p w14:paraId="08C195FC" w14:textId="77777777" w:rsidR="002A0050" w:rsidRPr="00E33C4A" w:rsidRDefault="00AF2493" w:rsidP="00A6528E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33C4A">
        <w:rPr>
          <w:rFonts w:ascii="Arial" w:hAnsi="Arial" w:cs="Arial"/>
          <w:bCs/>
          <w:color w:val="000000"/>
          <w:sz w:val="24"/>
          <w:szCs w:val="24"/>
        </w:rPr>
        <w:t xml:space="preserve">7.3.5. As provas de língua terão </w:t>
      </w:r>
      <w:r w:rsidR="002A0050" w:rsidRPr="00E33C4A">
        <w:rPr>
          <w:rFonts w:ascii="Arial" w:hAnsi="Arial" w:cs="Arial"/>
          <w:bCs/>
          <w:color w:val="000000"/>
          <w:sz w:val="24"/>
          <w:szCs w:val="24"/>
        </w:rPr>
        <w:t>duração de 3</w:t>
      </w:r>
      <w:r w:rsidR="006264E3" w:rsidRPr="00E33C4A">
        <w:rPr>
          <w:rFonts w:ascii="Arial" w:hAnsi="Arial" w:cs="Arial"/>
          <w:bCs/>
          <w:color w:val="000000"/>
          <w:sz w:val="24"/>
          <w:szCs w:val="24"/>
        </w:rPr>
        <w:t xml:space="preserve"> horas </w:t>
      </w:r>
      <w:r w:rsidR="002A0050" w:rsidRPr="00E33C4A">
        <w:rPr>
          <w:rFonts w:ascii="Arial" w:hAnsi="Arial" w:cs="Arial"/>
          <w:bCs/>
          <w:color w:val="000000"/>
          <w:sz w:val="24"/>
          <w:szCs w:val="24"/>
        </w:rPr>
        <w:t>(</w:t>
      </w:r>
      <w:r w:rsidR="006264E3" w:rsidRPr="00E33C4A">
        <w:rPr>
          <w:rFonts w:ascii="Arial" w:hAnsi="Arial" w:cs="Arial"/>
          <w:bCs/>
          <w:color w:val="000000"/>
          <w:sz w:val="24"/>
          <w:szCs w:val="24"/>
        </w:rPr>
        <w:t>três</w:t>
      </w:r>
      <w:r w:rsidR="002A0050" w:rsidRPr="00E33C4A">
        <w:rPr>
          <w:rFonts w:ascii="Arial" w:hAnsi="Arial" w:cs="Arial"/>
          <w:bCs/>
          <w:color w:val="000000"/>
          <w:sz w:val="24"/>
          <w:szCs w:val="24"/>
        </w:rPr>
        <w:t xml:space="preserve"> horas)</w:t>
      </w:r>
      <w:r w:rsidR="00E315EC" w:rsidRPr="00E33C4A">
        <w:rPr>
          <w:rFonts w:ascii="Arial" w:hAnsi="Arial" w:cs="Arial"/>
          <w:bCs/>
          <w:color w:val="000000"/>
          <w:sz w:val="24"/>
          <w:szCs w:val="24"/>
        </w:rPr>
        <w:t>, contadas a partir do envio do link de acesso</w:t>
      </w:r>
      <w:r w:rsidR="00067C81" w:rsidRPr="00E33C4A">
        <w:rPr>
          <w:rFonts w:ascii="Arial" w:hAnsi="Arial" w:cs="Arial"/>
          <w:bCs/>
          <w:color w:val="000000"/>
          <w:sz w:val="24"/>
          <w:szCs w:val="24"/>
        </w:rPr>
        <w:t xml:space="preserve"> à</w:t>
      </w:r>
      <w:r w:rsidRPr="00E33C4A">
        <w:rPr>
          <w:rFonts w:ascii="Arial" w:hAnsi="Arial" w:cs="Arial"/>
          <w:bCs/>
          <w:color w:val="000000"/>
          <w:sz w:val="24"/>
          <w:szCs w:val="24"/>
        </w:rPr>
        <w:t xml:space="preserve"> prova </w:t>
      </w:r>
      <w:r w:rsidRPr="00E33C4A">
        <w:rPr>
          <w:rFonts w:ascii="Arial" w:hAnsi="Arial" w:cs="Arial"/>
          <w:bCs/>
          <w:strike/>
          <w:color w:val="000000"/>
          <w:sz w:val="24"/>
          <w:szCs w:val="24"/>
        </w:rPr>
        <w:t>com antecedência de 15 minutos</w:t>
      </w:r>
      <w:r w:rsidR="00E315EC" w:rsidRPr="00E33C4A">
        <w:rPr>
          <w:rFonts w:ascii="Arial" w:hAnsi="Arial" w:cs="Arial"/>
          <w:bCs/>
          <w:color w:val="000000"/>
          <w:sz w:val="24"/>
          <w:szCs w:val="24"/>
        </w:rPr>
        <w:t xml:space="preserve">, por um docente membro do Comitê de Seleção para a realização da prova por meio da plataforma </w:t>
      </w:r>
      <w:proofErr w:type="spellStart"/>
      <w:r w:rsidR="00E315EC" w:rsidRPr="00E33C4A">
        <w:rPr>
          <w:rFonts w:ascii="Arial" w:hAnsi="Arial" w:cs="Arial"/>
          <w:bCs/>
          <w:color w:val="000000"/>
          <w:sz w:val="24"/>
          <w:szCs w:val="24"/>
        </w:rPr>
        <w:t>Forms</w:t>
      </w:r>
      <w:proofErr w:type="spellEnd"/>
      <w:r w:rsidR="002A0050" w:rsidRPr="00E33C4A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5A3A870" w14:textId="77777777" w:rsidR="00E829A5" w:rsidRPr="002F7D61" w:rsidRDefault="002F7D61" w:rsidP="00A65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33C4A">
        <w:rPr>
          <w:rFonts w:ascii="Arial" w:hAnsi="Arial" w:cs="Arial"/>
          <w:b/>
          <w:bCs/>
          <w:color w:val="000000"/>
          <w:sz w:val="24"/>
          <w:szCs w:val="24"/>
        </w:rPr>
        <w:t>7.3</w:t>
      </w:r>
      <w:r w:rsidR="00AF2493" w:rsidRPr="00E33C4A">
        <w:rPr>
          <w:rFonts w:ascii="Arial" w:hAnsi="Arial" w:cs="Arial"/>
          <w:b/>
          <w:bCs/>
          <w:color w:val="000000"/>
          <w:sz w:val="24"/>
          <w:szCs w:val="24"/>
        </w:rPr>
        <w:t>.6.</w:t>
      </w:r>
      <w:r w:rsidR="0078438C" w:rsidRPr="00E33C4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94A56" w:rsidRPr="00E33C4A">
        <w:rPr>
          <w:rFonts w:ascii="Arial" w:hAnsi="Arial" w:cs="Arial"/>
          <w:b/>
          <w:bCs/>
          <w:color w:val="000000"/>
          <w:sz w:val="24"/>
          <w:szCs w:val="24"/>
        </w:rPr>
        <w:t xml:space="preserve">A prova de conhecimento de </w:t>
      </w:r>
      <w:r w:rsidR="001D3681" w:rsidRPr="00E33C4A">
        <w:rPr>
          <w:rFonts w:ascii="Arial" w:hAnsi="Arial" w:cs="Arial"/>
          <w:b/>
          <w:bCs/>
          <w:i/>
          <w:color w:val="000000"/>
          <w:sz w:val="24"/>
          <w:szCs w:val="24"/>
        </w:rPr>
        <w:t>língua estrangeira</w:t>
      </w:r>
      <w:r w:rsidR="001D3681" w:rsidRPr="00E33C4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C0802" w:rsidRPr="00E33C4A">
        <w:rPr>
          <w:rFonts w:ascii="Arial" w:hAnsi="Arial" w:cs="Arial"/>
          <w:b/>
          <w:bCs/>
          <w:color w:val="000000"/>
          <w:sz w:val="24"/>
          <w:szCs w:val="24"/>
        </w:rPr>
        <w:t xml:space="preserve">terá caráter </w:t>
      </w:r>
      <w:r w:rsidR="00321D7E" w:rsidRPr="00E33C4A">
        <w:rPr>
          <w:rFonts w:ascii="Arial" w:hAnsi="Arial" w:cs="Arial"/>
          <w:b/>
          <w:bCs/>
          <w:color w:val="000000"/>
          <w:sz w:val="24"/>
          <w:szCs w:val="24"/>
        </w:rPr>
        <w:t xml:space="preserve">classificatório </w:t>
      </w:r>
      <w:r w:rsidR="002A0050" w:rsidRPr="00E33C4A">
        <w:rPr>
          <w:rFonts w:ascii="Arial" w:hAnsi="Arial" w:cs="Arial"/>
          <w:b/>
          <w:bCs/>
          <w:color w:val="000000"/>
          <w:sz w:val="24"/>
          <w:szCs w:val="24"/>
        </w:rPr>
        <w:t>e será avaliada na escala de 0 (zero) a 10 (dez).</w:t>
      </w:r>
      <w:r w:rsidR="00E829A5" w:rsidRPr="00E33C4A">
        <w:rPr>
          <w:rFonts w:ascii="Arial" w:hAnsi="Arial" w:cs="Arial"/>
          <w:bCs/>
          <w:color w:val="000000"/>
          <w:sz w:val="24"/>
          <w:szCs w:val="24"/>
        </w:rPr>
        <w:t xml:space="preserve"> Os candidatos que n</w:t>
      </w:r>
      <w:r w:rsidR="007D68E8" w:rsidRPr="00E33C4A">
        <w:rPr>
          <w:rFonts w:ascii="Arial" w:hAnsi="Arial" w:cs="Arial"/>
          <w:bCs/>
          <w:color w:val="000000"/>
          <w:sz w:val="24"/>
          <w:szCs w:val="24"/>
        </w:rPr>
        <w:t>ão alcançarem a nota 7 (sete) serão classificados e, se aprovados na seleção,</w:t>
      </w:r>
      <w:r w:rsidR="00E829A5" w:rsidRPr="00E33C4A">
        <w:rPr>
          <w:rFonts w:ascii="Arial" w:hAnsi="Arial" w:cs="Arial"/>
          <w:bCs/>
          <w:color w:val="000000"/>
          <w:sz w:val="24"/>
          <w:szCs w:val="24"/>
        </w:rPr>
        <w:t xml:space="preserve"> deverão se submeter a uma avaliação de proficiência em língua </w:t>
      </w:r>
      <w:r w:rsidR="005B0070" w:rsidRPr="00E33C4A">
        <w:rPr>
          <w:rFonts w:ascii="Arial" w:hAnsi="Arial" w:cs="Arial"/>
          <w:bCs/>
          <w:color w:val="000000"/>
          <w:sz w:val="24"/>
          <w:szCs w:val="24"/>
        </w:rPr>
        <w:t>estrangeira</w:t>
      </w:r>
      <w:r w:rsidR="00E829A5" w:rsidRPr="00E33C4A">
        <w:rPr>
          <w:rFonts w:ascii="Arial" w:hAnsi="Arial" w:cs="Arial"/>
          <w:bCs/>
          <w:color w:val="000000"/>
          <w:sz w:val="24"/>
          <w:szCs w:val="24"/>
        </w:rPr>
        <w:t xml:space="preserve">, em período anterior ao do exame de qualificação, de acordo com o artigo 27 do Regimento Geral de Pós-Graduação da UFPA e com </w:t>
      </w:r>
      <w:r w:rsidR="005B0070" w:rsidRPr="00E33C4A">
        <w:rPr>
          <w:rFonts w:ascii="Arial" w:hAnsi="Arial" w:cs="Arial"/>
          <w:bCs/>
          <w:color w:val="000000"/>
          <w:sz w:val="24"/>
          <w:szCs w:val="24"/>
        </w:rPr>
        <w:t>o R</w:t>
      </w:r>
      <w:r w:rsidR="00E829A5" w:rsidRPr="00E33C4A">
        <w:rPr>
          <w:rFonts w:ascii="Arial" w:hAnsi="Arial" w:cs="Arial"/>
          <w:bCs/>
          <w:color w:val="000000"/>
          <w:sz w:val="24"/>
          <w:szCs w:val="24"/>
        </w:rPr>
        <w:t>e</w:t>
      </w:r>
      <w:r w:rsidR="005B0070" w:rsidRPr="00E33C4A">
        <w:rPr>
          <w:rFonts w:ascii="Arial" w:hAnsi="Arial" w:cs="Arial"/>
          <w:bCs/>
          <w:color w:val="000000"/>
          <w:sz w:val="24"/>
          <w:szCs w:val="24"/>
        </w:rPr>
        <w:t xml:space="preserve">gimento </w:t>
      </w:r>
      <w:r w:rsidR="00E829A5" w:rsidRPr="00E33C4A">
        <w:rPr>
          <w:rFonts w:ascii="Arial" w:hAnsi="Arial" w:cs="Arial"/>
          <w:bCs/>
          <w:color w:val="000000"/>
          <w:sz w:val="24"/>
          <w:szCs w:val="24"/>
        </w:rPr>
        <w:t>do PPGAU.</w:t>
      </w:r>
    </w:p>
    <w:p w14:paraId="72817387" w14:textId="77777777" w:rsidR="0007408C" w:rsidRPr="0082290A" w:rsidRDefault="0007408C" w:rsidP="00A6528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6B39EDA3" w14:textId="77777777" w:rsidR="0007408C" w:rsidRPr="002F7D61" w:rsidRDefault="002F7D61" w:rsidP="00A65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7.3</w:t>
      </w:r>
      <w:r w:rsidR="00786B01" w:rsidRPr="002F7D61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AF2493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="00786B01" w:rsidRPr="002F7D6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7408C" w:rsidRPr="002F7D61">
        <w:rPr>
          <w:rFonts w:ascii="Arial" w:hAnsi="Arial" w:cs="Arial"/>
          <w:bCs/>
          <w:color w:val="000000"/>
          <w:sz w:val="24"/>
          <w:szCs w:val="24"/>
        </w:rPr>
        <w:t>O re</w:t>
      </w:r>
      <w:r w:rsidR="00E94A56" w:rsidRPr="002F7D61">
        <w:rPr>
          <w:rFonts w:ascii="Arial" w:hAnsi="Arial" w:cs="Arial"/>
          <w:bCs/>
          <w:color w:val="000000"/>
          <w:sz w:val="24"/>
          <w:szCs w:val="24"/>
        </w:rPr>
        <w:t xml:space="preserve">sultado da Prova de Conhecimento em </w:t>
      </w:r>
      <w:r w:rsidR="001D3681" w:rsidRPr="002F7D61">
        <w:rPr>
          <w:rFonts w:ascii="Arial" w:hAnsi="Arial" w:cs="Arial"/>
          <w:bCs/>
          <w:i/>
          <w:color w:val="000000"/>
          <w:sz w:val="24"/>
          <w:szCs w:val="24"/>
        </w:rPr>
        <w:t>língua estrangeira</w:t>
      </w:r>
      <w:r w:rsidR="001D3681" w:rsidRPr="002F7D6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7408C" w:rsidRPr="002F7D61">
        <w:rPr>
          <w:rFonts w:ascii="Arial" w:hAnsi="Arial" w:cs="Arial"/>
          <w:bCs/>
          <w:color w:val="000000"/>
          <w:sz w:val="24"/>
          <w:szCs w:val="24"/>
        </w:rPr>
        <w:t xml:space="preserve">realizada por este Programa tem como único propósito a comprovação de habilitação do candidato para este </w:t>
      </w:r>
      <w:r w:rsidR="00CD6BD2" w:rsidRPr="002F7D61">
        <w:rPr>
          <w:rFonts w:ascii="Arial" w:hAnsi="Arial" w:cs="Arial"/>
          <w:bCs/>
          <w:color w:val="000000"/>
          <w:sz w:val="24"/>
          <w:szCs w:val="24"/>
        </w:rPr>
        <w:t>Programa de Pós-graduação</w:t>
      </w:r>
      <w:r w:rsidR="0007408C" w:rsidRPr="002F7D61">
        <w:rPr>
          <w:rFonts w:ascii="Arial" w:hAnsi="Arial" w:cs="Arial"/>
          <w:bCs/>
          <w:color w:val="000000"/>
          <w:sz w:val="24"/>
          <w:szCs w:val="24"/>
        </w:rPr>
        <w:t xml:space="preserve"> especificamente, por conseguinte, não serão emitidas declarações sobre os resultados para utilização com outros fins.</w:t>
      </w:r>
    </w:p>
    <w:p w14:paraId="285E8020" w14:textId="77777777" w:rsidR="00C5382E" w:rsidRPr="0082290A" w:rsidRDefault="00C5382E" w:rsidP="00A65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C66137B" w14:textId="77777777" w:rsidR="00C5382E" w:rsidRPr="00AF2493" w:rsidRDefault="00AF2493" w:rsidP="00A65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F2493">
        <w:rPr>
          <w:rFonts w:ascii="Arial" w:hAnsi="Arial" w:cs="Arial"/>
          <w:b/>
          <w:bCs/>
          <w:color w:val="000000"/>
          <w:sz w:val="24"/>
          <w:szCs w:val="24"/>
        </w:rPr>
        <w:t>7.3.8.</w:t>
      </w:r>
      <w:r w:rsidR="002F7D61" w:rsidRPr="00AF249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5382E" w:rsidRPr="00AF2493">
        <w:rPr>
          <w:rFonts w:ascii="Arial" w:hAnsi="Arial" w:cs="Arial"/>
          <w:b/>
          <w:bCs/>
          <w:color w:val="000000"/>
          <w:sz w:val="24"/>
          <w:szCs w:val="24"/>
        </w:rPr>
        <w:t>Será eliminado o candidato que faltar às provas.</w:t>
      </w:r>
    </w:p>
    <w:p w14:paraId="030636F2" w14:textId="77777777" w:rsidR="003439EE" w:rsidRDefault="003439EE" w:rsidP="002F7D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0768C8D" w14:textId="77777777" w:rsidR="007312C8" w:rsidRPr="005901D4" w:rsidRDefault="002F7D61" w:rsidP="00A65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901D4">
        <w:rPr>
          <w:rFonts w:ascii="Arial" w:hAnsi="Arial" w:cs="Arial"/>
          <w:b/>
          <w:bCs/>
          <w:color w:val="000000"/>
          <w:sz w:val="24"/>
          <w:szCs w:val="24"/>
        </w:rPr>
        <w:t xml:space="preserve">7.4 </w:t>
      </w:r>
      <w:r w:rsidR="007312C8" w:rsidRPr="005901D4">
        <w:rPr>
          <w:rFonts w:ascii="Arial" w:hAnsi="Arial" w:cs="Arial"/>
          <w:b/>
          <w:bCs/>
          <w:color w:val="000000"/>
          <w:sz w:val="24"/>
          <w:szCs w:val="24"/>
        </w:rPr>
        <w:t xml:space="preserve">Avaliação da </w:t>
      </w:r>
      <w:r w:rsidRPr="005901D4">
        <w:rPr>
          <w:rFonts w:ascii="Arial" w:hAnsi="Arial" w:cs="Arial"/>
          <w:b/>
          <w:bCs/>
          <w:color w:val="000000"/>
          <w:sz w:val="24"/>
          <w:szCs w:val="24"/>
        </w:rPr>
        <w:t>Entrevista</w:t>
      </w:r>
    </w:p>
    <w:p w14:paraId="7EFABE42" w14:textId="77777777" w:rsidR="002F7D61" w:rsidRPr="005901D4" w:rsidRDefault="002F7D61" w:rsidP="00A65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461F44B" w14:textId="77777777" w:rsidR="00523425" w:rsidRDefault="002F7D61" w:rsidP="00A65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5901D4">
        <w:rPr>
          <w:rFonts w:ascii="Arial" w:hAnsi="Arial" w:cs="Arial"/>
          <w:bCs/>
          <w:color w:val="000000"/>
          <w:sz w:val="24"/>
          <w:szCs w:val="24"/>
        </w:rPr>
        <w:t xml:space="preserve">7.4.1 </w:t>
      </w:r>
      <w:r w:rsidR="007F0AB6" w:rsidRPr="005901D4">
        <w:rPr>
          <w:rFonts w:ascii="Arial" w:hAnsi="Arial" w:cs="Arial"/>
          <w:bCs/>
          <w:color w:val="000000"/>
          <w:sz w:val="24"/>
          <w:szCs w:val="24"/>
        </w:rPr>
        <w:t xml:space="preserve">A </w:t>
      </w:r>
      <w:r w:rsidRPr="005901D4">
        <w:rPr>
          <w:rFonts w:ascii="Arial" w:hAnsi="Arial" w:cs="Arial"/>
          <w:bCs/>
          <w:color w:val="000000"/>
          <w:sz w:val="24"/>
          <w:szCs w:val="24"/>
        </w:rPr>
        <w:t xml:space="preserve">entrevista </w:t>
      </w:r>
      <w:r w:rsidR="007F0AB6" w:rsidRPr="005901D4">
        <w:rPr>
          <w:rFonts w:ascii="Arial" w:hAnsi="Arial" w:cs="Arial"/>
          <w:bCs/>
          <w:color w:val="000000"/>
          <w:sz w:val="24"/>
          <w:szCs w:val="24"/>
        </w:rPr>
        <w:t xml:space="preserve">será realizada por três membros do corpo docente do PPGAU </w:t>
      </w:r>
      <w:r w:rsidR="00E43D78" w:rsidRPr="0065026E">
        <w:rPr>
          <w:rFonts w:ascii="Arial" w:hAnsi="Arial" w:cs="Arial"/>
          <w:bCs/>
          <w:sz w:val="24"/>
          <w:szCs w:val="24"/>
        </w:rPr>
        <w:t xml:space="preserve">na plataforma </w:t>
      </w:r>
      <w:r w:rsidR="001F4FD5" w:rsidRPr="0065026E">
        <w:rPr>
          <w:rFonts w:ascii="Arial" w:hAnsi="Arial" w:cs="Arial"/>
          <w:bCs/>
          <w:sz w:val="24"/>
          <w:szCs w:val="24"/>
        </w:rPr>
        <w:t xml:space="preserve">Google </w:t>
      </w:r>
      <w:proofErr w:type="spellStart"/>
      <w:r w:rsidR="001F4FD5" w:rsidRPr="0065026E">
        <w:rPr>
          <w:rFonts w:ascii="Arial" w:hAnsi="Arial" w:cs="Arial"/>
          <w:bCs/>
          <w:sz w:val="24"/>
          <w:szCs w:val="24"/>
        </w:rPr>
        <w:t>meet</w:t>
      </w:r>
      <w:proofErr w:type="spellEnd"/>
      <w:r w:rsidR="0065026E" w:rsidRPr="0065026E">
        <w:rPr>
          <w:rFonts w:ascii="Arial" w:hAnsi="Arial" w:cs="Arial"/>
          <w:bCs/>
          <w:sz w:val="24"/>
          <w:szCs w:val="24"/>
        </w:rPr>
        <w:t>,</w:t>
      </w:r>
      <w:r w:rsidR="00E43D78" w:rsidRPr="0065026E">
        <w:rPr>
          <w:rFonts w:ascii="Arial" w:hAnsi="Arial" w:cs="Arial"/>
          <w:bCs/>
          <w:sz w:val="24"/>
          <w:szCs w:val="24"/>
        </w:rPr>
        <w:t xml:space="preserve"> </w:t>
      </w:r>
      <w:r w:rsidR="00523425" w:rsidRPr="0065026E">
        <w:rPr>
          <w:rFonts w:ascii="Arial" w:hAnsi="Arial" w:cs="Arial"/>
          <w:bCs/>
          <w:sz w:val="24"/>
          <w:szCs w:val="24"/>
        </w:rPr>
        <w:t>cujo link será enviado por e-mail 15 minutos antes da hora marcada para a entrevista conforme programação a ser divulgada pelo site do PPGAU.</w:t>
      </w:r>
    </w:p>
    <w:p w14:paraId="6CE5C712" w14:textId="77777777" w:rsidR="00523425" w:rsidRDefault="00523425" w:rsidP="00A65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4612F80C" w14:textId="77777777" w:rsidR="007F0AB6" w:rsidRPr="005901D4" w:rsidRDefault="00523425" w:rsidP="00A65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7.4.2. A entrevista s</w:t>
      </w:r>
      <w:r w:rsidR="0062533C" w:rsidRPr="005901D4">
        <w:rPr>
          <w:rFonts w:ascii="Arial" w:hAnsi="Arial" w:cs="Arial"/>
          <w:bCs/>
          <w:color w:val="000000"/>
          <w:sz w:val="24"/>
          <w:szCs w:val="24"/>
        </w:rPr>
        <w:t xml:space="preserve">erá avaliada </w:t>
      </w:r>
      <w:r w:rsidR="007F0AB6" w:rsidRPr="005901D4">
        <w:rPr>
          <w:rFonts w:ascii="Arial" w:hAnsi="Arial" w:cs="Arial"/>
          <w:bCs/>
          <w:color w:val="000000"/>
          <w:sz w:val="24"/>
          <w:szCs w:val="24"/>
        </w:rPr>
        <w:t xml:space="preserve">segundo os seguintes critérios: </w:t>
      </w:r>
    </w:p>
    <w:p w14:paraId="60C2BD99" w14:textId="77777777" w:rsidR="00E454E1" w:rsidRPr="00E33C4A" w:rsidRDefault="0062533C" w:rsidP="00A6528E">
      <w:pPr>
        <w:pStyle w:val="PargrafodaLista"/>
        <w:numPr>
          <w:ilvl w:val="0"/>
          <w:numId w:val="38"/>
        </w:numPr>
        <w:spacing w:after="0" w:line="240" w:lineRule="auto"/>
        <w:ind w:left="720"/>
        <w:rPr>
          <w:rFonts w:ascii="Arial" w:hAnsi="Arial" w:cs="Arial"/>
          <w:bCs/>
          <w:color w:val="000000"/>
          <w:sz w:val="24"/>
          <w:szCs w:val="24"/>
        </w:rPr>
      </w:pPr>
      <w:r w:rsidRPr="00E33C4A">
        <w:rPr>
          <w:rFonts w:ascii="Arial" w:hAnsi="Arial" w:cs="Arial"/>
          <w:bCs/>
          <w:color w:val="000000"/>
          <w:sz w:val="24"/>
          <w:szCs w:val="24"/>
        </w:rPr>
        <w:t xml:space="preserve">Clareza e coerência na abordagem do problema de pesquisa e na metodologia </w:t>
      </w:r>
      <w:r w:rsidR="004F4DD4" w:rsidRPr="00E33C4A">
        <w:rPr>
          <w:rFonts w:ascii="Arial" w:hAnsi="Arial" w:cs="Arial"/>
          <w:bCs/>
          <w:color w:val="000000"/>
          <w:sz w:val="24"/>
          <w:szCs w:val="24"/>
        </w:rPr>
        <w:t>a ser desenvolvida para execução da pesquisa (2</w:t>
      </w:r>
      <w:r w:rsidR="00E454E1" w:rsidRPr="00E33C4A">
        <w:rPr>
          <w:rFonts w:ascii="Arial" w:hAnsi="Arial" w:cs="Arial"/>
          <w:bCs/>
          <w:color w:val="000000"/>
          <w:sz w:val="24"/>
          <w:szCs w:val="24"/>
        </w:rPr>
        <w:t>,0 p</w:t>
      </w:r>
      <w:r w:rsidR="004F4DD4" w:rsidRPr="00E33C4A">
        <w:rPr>
          <w:rFonts w:ascii="Arial" w:hAnsi="Arial" w:cs="Arial"/>
          <w:bCs/>
          <w:color w:val="000000"/>
          <w:sz w:val="24"/>
          <w:szCs w:val="24"/>
        </w:rPr>
        <w:t>on</w:t>
      </w:r>
      <w:r w:rsidR="00E454E1" w:rsidRPr="00E33C4A">
        <w:rPr>
          <w:rFonts w:ascii="Arial" w:hAnsi="Arial" w:cs="Arial"/>
          <w:bCs/>
          <w:color w:val="000000"/>
          <w:sz w:val="24"/>
          <w:szCs w:val="24"/>
        </w:rPr>
        <w:t>t</w:t>
      </w:r>
      <w:r w:rsidR="004F4DD4" w:rsidRPr="00E33C4A">
        <w:rPr>
          <w:rFonts w:ascii="Arial" w:hAnsi="Arial" w:cs="Arial"/>
          <w:bCs/>
          <w:color w:val="000000"/>
          <w:sz w:val="24"/>
          <w:szCs w:val="24"/>
        </w:rPr>
        <w:t>o</w:t>
      </w:r>
      <w:r w:rsidR="00E454E1" w:rsidRPr="00E33C4A">
        <w:rPr>
          <w:rFonts w:ascii="Arial" w:hAnsi="Arial" w:cs="Arial"/>
          <w:bCs/>
          <w:color w:val="000000"/>
          <w:sz w:val="24"/>
          <w:szCs w:val="24"/>
        </w:rPr>
        <w:t xml:space="preserve">s); </w:t>
      </w:r>
    </w:p>
    <w:p w14:paraId="29F07D3C" w14:textId="77777777" w:rsidR="00E454E1" w:rsidRPr="00E33C4A" w:rsidRDefault="00480D36" w:rsidP="00A6528E">
      <w:pPr>
        <w:pStyle w:val="PargrafodaLista"/>
        <w:numPr>
          <w:ilvl w:val="0"/>
          <w:numId w:val="38"/>
        </w:numPr>
        <w:spacing w:after="0" w:line="240" w:lineRule="auto"/>
        <w:ind w:left="720"/>
        <w:rPr>
          <w:rFonts w:ascii="Arial" w:hAnsi="Arial" w:cs="Arial"/>
          <w:bCs/>
          <w:color w:val="000000"/>
          <w:sz w:val="24"/>
          <w:szCs w:val="24"/>
        </w:rPr>
      </w:pPr>
      <w:r w:rsidRPr="00E33C4A">
        <w:rPr>
          <w:rFonts w:ascii="Arial" w:hAnsi="Arial" w:cs="Arial"/>
          <w:bCs/>
          <w:color w:val="000000"/>
          <w:sz w:val="24"/>
          <w:szCs w:val="24"/>
        </w:rPr>
        <w:t>Argumentação</w:t>
      </w:r>
      <w:r w:rsidR="00E454E1" w:rsidRPr="00E33C4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F4DD4" w:rsidRPr="00E33C4A">
        <w:rPr>
          <w:rFonts w:ascii="Arial" w:hAnsi="Arial" w:cs="Arial"/>
          <w:bCs/>
          <w:color w:val="000000"/>
          <w:sz w:val="24"/>
          <w:szCs w:val="24"/>
        </w:rPr>
        <w:t xml:space="preserve">verbal </w:t>
      </w:r>
      <w:r w:rsidR="00E454E1" w:rsidRPr="00E33C4A">
        <w:rPr>
          <w:rFonts w:ascii="Arial" w:hAnsi="Arial" w:cs="Arial"/>
          <w:bCs/>
          <w:color w:val="000000"/>
          <w:sz w:val="24"/>
          <w:szCs w:val="24"/>
        </w:rPr>
        <w:t xml:space="preserve">quanto à </w:t>
      </w:r>
      <w:r w:rsidR="00A70945" w:rsidRPr="00E33C4A">
        <w:rPr>
          <w:rFonts w:ascii="Arial" w:hAnsi="Arial" w:cs="Arial"/>
          <w:bCs/>
          <w:color w:val="000000"/>
          <w:sz w:val="24"/>
          <w:szCs w:val="24"/>
        </w:rPr>
        <w:t>aderência</w:t>
      </w:r>
      <w:r w:rsidR="00E454E1" w:rsidRPr="00E33C4A">
        <w:rPr>
          <w:rFonts w:ascii="Arial" w:hAnsi="Arial" w:cs="Arial"/>
          <w:bCs/>
          <w:color w:val="000000"/>
          <w:sz w:val="24"/>
          <w:szCs w:val="24"/>
        </w:rPr>
        <w:t xml:space="preserve"> do candidato a</w:t>
      </w:r>
      <w:r w:rsidR="004F4DD4" w:rsidRPr="00E33C4A">
        <w:rPr>
          <w:rFonts w:ascii="Arial" w:hAnsi="Arial" w:cs="Arial"/>
          <w:bCs/>
          <w:color w:val="000000"/>
          <w:sz w:val="24"/>
          <w:szCs w:val="24"/>
        </w:rPr>
        <w:t>̀ linha de pesquisa escolhida (4</w:t>
      </w:r>
      <w:r w:rsidR="00E454E1" w:rsidRPr="00E33C4A">
        <w:rPr>
          <w:rFonts w:ascii="Arial" w:hAnsi="Arial" w:cs="Arial"/>
          <w:bCs/>
          <w:color w:val="000000"/>
          <w:sz w:val="24"/>
          <w:szCs w:val="24"/>
        </w:rPr>
        <w:t>,0 p</w:t>
      </w:r>
      <w:r w:rsidR="004F4DD4" w:rsidRPr="00E33C4A">
        <w:rPr>
          <w:rFonts w:ascii="Arial" w:hAnsi="Arial" w:cs="Arial"/>
          <w:bCs/>
          <w:color w:val="000000"/>
          <w:sz w:val="24"/>
          <w:szCs w:val="24"/>
        </w:rPr>
        <w:t>on</w:t>
      </w:r>
      <w:r w:rsidR="00E454E1" w:rsidRPr="00E33C4A">
        <w:rPr>
          <w:rFonts w:ascii="Arial" w:hAnsi="Arial" w:cs="Arial"/>
          <w:bCs/>
          <w:color w:val="000000"/>
          <w:sz w:val="24"/>
          <w:szCs w:val="24"/>
        </w:rPr>
        <w:t>t</w:t>
      </w:r>
      <w:r w:rsidR="004F4DD4" w:rsidRPr="00E33C4A">
        <w:rPr>
          <w:rFonts w:ascii="Arial" w:hAnsi="Arial" w:cs="Arial"/>
          <w:bCs/>
          <w:color w:val="000000"/>
          <w:sz w:val="24"/>
          <w:szCs w:val="24"/>
        </w:rPr>
        <w:t>o</w:t>
      </w:r>
      <w:r w:rsidR="00E454E1" w:rsidRPr="00E33C4A">
        <w:rPr>
          <w:rFonts w:ascii="Arial" w:hAnsi="Arial" w:cs="Arial"/>
          <w:bCs/>
          <w:color w:val="000000"/>
          <w:sz w:val="24"/>
          <w:szCs w:val="24"/>
        </w:rPr>
        <w:t xml:space="preserve">s); </w:t>
      </w:r>
    </w:p>
    <w:p w14:paraId="0A013ACC" w14:textId="77777777" w:rsidR="00523425" w:rsidRPr="00E33C4A" w:rsidRDefault="00480D36" w:rsidP="00FC73F8">
      <w:pPr>
        <w:pStyle w:val="PargrafodaLista"/>
        <w:numPr>
          <w:ilvl w:val="0"/>
          <w:numId w:val="38"/>
        </w:numPr>
        <w:spacing w:after="0" w:line="240" w:lineRule="auto"/>
        <w:ind w:left="720"/>
        <w:rPr>
          <w:rFonts w:ascii="Arial" w:hAnsi="Arial" w:cs="Arial"/>
          <w:bCs/>
          <w:color w:val="000000"/>
          <w:sz w:val="24"/>
          <w:szCs w:val="24"/>
        </w:rPr>
      </w:pPr>
      <w:r w:rsidRPr="00E33C4A">
        <w:rPr>
          <w:rFonts w:ascii="Arial" w:hAnsi="Arial" w:cs="Arial"/>
          <w:bCs/>
          <w:color w:val="000000"/>
          <w:sz w:val="24"/>
          <w:szCs w:val="24"/>
        </w:rPr>
        <w:t>Consistência</w:t>
      </w:r>
      <w:r w:rsidR="0062533C" w:rsidRPr="00E33C4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422CB" w:rsidRPr="00E33C4A">
        <w:rPr>
          <w:rFonts w:ascii="Arial" w:hAnsi="Arial" w:cs="Arial"/>
          <w:bCs/>
          <w:color w:val="000000"/>
          <w:sz w:val="24"/>
          <w:szCs w:val="24"/>
        </w:rPr>
        <w:t xml:space="preserve">e fundamentação </w:t>
      </w:r>
      <w:r w:rsidR="0062533C" w:rsidRPr="00E33C4A">
        <w:rPr>
          <w:rFonts w:ascii="Arial" w:hAnsi="Arial" w:cs="Arial"/>
          <w:bCs/>
          <w:color w:val="000000"/>
          <w:sz w:val="24"/>
          <w:szCs w:val="24"/>
        </w:rPr>
        <w:t>das r</w:t>
      </w:r>
      <w:r w:rsidR="004F4DD4" w:rsidRPr="00E33C4A">
        <w:rPr>
          <w:rFonts w:ascii="Arial" w:hAnsi="Arial" w:cs="Arial"/>
          <w:bCs/>
          <w:color w:val="000000"/>
          <w:sz w:val="24"/>
          <w:szCs w:val="24"/>
        </w:rPr>
        <w:t xml:space="preserve">espostas </w:t>
      </w:r>
      <w:r w:rsidRPr="00E33C4A">
        <w:rPr>
          <w:rFonts w:ascii="Arial" w:hAnsi="Arial" w:cs="Arial"/>
          <w:bCs/>
          <w:color w:val="000000"/>
          <w:sz w:val="24"/>
          <w:szCs w:val="24"/>
        </w:rPr>
        <w:t>às</w:t>
      </w:r>
      <w:r w:rsidR="004F4DD4" w:rsidRPr="00E33C4A">
        <w:rPr>
          <w:rFonts w:ascii="Arial" w:hAnsi="Arial" w:cs="Arial"/>
          <w:bCs/>
          <w:color w:val="000000"/>
          <w:sz w:val="24"/>
          <w:szCs w:val="24"/>
        </w:rPr>
        <w:t xml:space="preserve"> perguntas feitas (4</w:t>
      </w:r>
      <w:r w:rsidR="0062533C" w:rsidRPr="00E33C4A">
        <w:rPr>
          <w:rFonts w:ascii="Arial" w:hAnsi="Arial" w:cs="Arial"/>
          <w:bCs/>
          <w:color w:val="000000"/>
          <w:sz w:val="24"/>
          <w:szCs w:val="24"/>
        </w:rPr>
        <w:t>,0 p</w:t>
      </w:r>
      <w:r w:rsidR="004F4DD4" w:rsidRPr="00E33C4A">
        <w:rPr>
          <w:rFonts w:ascii="Arial" w:hAnsi="Arial" w:cs="Arial"/>
          <w:bCs/>
          <w:color w:val="000000"/>
          <w:sz w:val="24"/>
          <w:szCs w:val="24"/>
        </w:rPr>
        <w:t>on</w:t>
      </w:r>
      <w:r w:rsidR="0062533C" w:rsidRPr="00E33C4A">
        <w:rPr>
          <w:rFonts w:ascii="Arial" w:hAnsi="Arial" w:cs="Arial"/>
          <w:bCs/>
          <w:color w:val="000000"/>
          <w:sz w:val="24"/>
          <w:szCs w:val="24"/>
        </w:rPr>
        <w:t>t</w:t>
      </w:r>
      <w:r w:rsidR="004F4DD4" w:rsidRPr="00E33C4A">
        <w:rPr>
          <w:rFonts w:ascii="Arial" w:hAnsi="Arial" w:cs="Arial"/>
          <w:bCs/>
          <w:color w:val="000000"/>
          <w:sz w:val="24"/>
          <w:szCs w:val="24"/>
        </w:rPr>
        <w:t>o</w:t>
      </w:r>
      <w:r w:rsidR="00523425" w:rsidRPr="00E33C4A">
        <w:rPr>
          <w:rFonts w:ascii="Arial" w:hAnsi="Arial" w:cs="Arial"/>
          <w:bCs/>
          <w:color w:val="000000"/>
          <w:sz w:val="24"/>
          <w:szCs w:val="24"/>
        </w:rPr>
        <w:t>s).</w:t>
      </w:r>
    </w:p>
    <w:p w14:paraId="6C3948F9" w14:textId="77777777" w:rsidR="00523425" w:rsidRDefault="00523425" w:rsidP="00523425">
      <w:pPr>
        <w:spacing w:after="0" w:line="240" w:lineRule="auto"/>
        <w:ind w:left="360"/>
        <w:rPr>
          <w:rFonts w:ascii="Arial" w:hAnsi="Arial" w:cs="Arial"/>
          <w:bCs/>
          <w:color w:val="000000"/>
          <w:sz w:val="24"/>
          <w:szCs w:val="24"/>
        </w:rPr>
      </w:pPr>
    </w:p>
    <w:p w14:paraId="1E60C064" w14:textId="77777777" w:rsidR="00E33C4A" w:rsidRDefault="00E33C4A" w:rsidP="00523425">
      <w:pPr>
        <w:spacing w:after="0" w:line="240" w:lineRule="auto"/>
        <w:ind w:left="360"/>
        <w:rPr>
          <w:rFonts w:ascii="Arial" w:hAnsi="Arial" w:cs="Arial"/>
          <w:bCs/>
          <w:color w:val="000000"/>
          <w:sz w:val="24"/>
          <w:szCs w:val="24"/>
        </w:rPr>
      </w:pPr>
    </w:p>
    <w:p w14:paraId="00C175F4" w14:textId="77777777" w:rsidR="00E33C4A" w:rsidRDefault="00E33C4A" w:rsidP="00523425">
      <w:pPr>
        <w:spacing w:after="0" w:line="240" w:lineRule="auto"/>
        <w:ind w:left="360"/>
        <w:rPr>
          <w:rFonts w:ascii="Arial" w:hAnsi="Arial" w:cs="Arial"/>
          <w:bCs/>
          <w:color w:val="000000"/>
          <w:sz w:val="24"/>
          <w:szCs w:val="24"/>
        </w:rPr>
      </w:pPr>
    </w:p>
    <w:p w14:paraId="18D6B8E8" w14:textId="77777777" w:rsidR="00E33C4A" w:rsidRPr="00523425" w:rsidRDefault="00E33C4A" w:rsidP="00523425">
      <w:pPr>
        <w:spacing w:after="0" w:line="240" w:lineRule="auto"/>
        <w:ind w:left="360"/>
        <w:rPr>
          <w:rFonts w:ascii="Arial" w:hAnsi="Arial" w:cs="Arial"/>
          <w:bCs/>
          <w:color w:val="000000"/>
          <w:sz w:val="24"/>
          <w:szCs w:val="24"/>
        </w:rPr>
      </w:pPr>
    </w:p>
    <w:p w14:paraId="6CB16061" w14:textId="77777777" w:rsidR="0062533C" w:rsidRPr="00523425" w:rsidRDefault="0062533C" w:rsidP="00523425">
      <w:pPr>
        <w:spacing w:after="0" w:line="240" w:lineRule="auto"/>
        <w:ind w:left="360"/>
        <w:rPr>
          <w:rFonts w:ascii="Arial" w:hAnsi="Arial" w:cs="Arial"/>
          <w:bCs/>
          <w:color w:val="000000"/>
          <w:sz w:val="24"/>
          <w:szCs w:val="24"/>
        </w:rPr>
      </w:pPr>
      <w:r w:rsidRPr="00523425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6BCB670A" w14:textId="77777777" w:rsidR="007312C8" w:rsidRPr="0082290A" w:rsidRDefault="007312C8" w:rsidP="00A65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53CE9EF" w14:textId="77777777" w:rsidR="006C0802" w:rsidRPr="002F7D61" w:rsidRDefault="002F7D61" w:rsidP="00A65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7.5</w:t>
      </w:r>
      <w:r w:rsidR="00547748" w:rsidRPr="002F7D61">
        <w:rPr>
          <w:rFonts w:ascii="Arial" w:hAnsi="Arial" w:cs="Arial"/>
          <w:b/>
          <w:bCs/>
          <w:color w:val="000000"/>
          <w:sz w:val="24"/>
          <w:szCs w:val="24"/>
        </w:rPr>
        <w:t xml:space="preserve"> Avaliações</w:t>
      </w:r>
      <w:r w:rsidR="006C0802" w:rsidRPr="002F7D61">
        <w:rPr>
          <w:rFonts w:ascii="Arial" w:hAnsi="Arial" w:cs="Arial"/>
          <w:b/>
          <w:bCs/>
          <w:color w:val="000000"/>
          <w:sz w:val="24"/>
          <w:szCs w:val="24"/>
        </w:rPr>
        <w:t xml:space="preserve"> do Currículo Lattes</w:t>
      </w:r>
    </w:p>
    <w:p w14:paraId="3CE7670B" w14:textId="77777777" w:rsidR="006C0802" w:rsidRPr="002F7D61" w:rsidRDefault="006C0802" w:rsidP="00A65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F7D61">
        <w:rPr>
          <w:rFonts w:ascii="Arial" w:hAnsi="Arial" w:cs="Arial"/>
          <w:bCs/>
          <w:color w:val="000000"/>
          <w:sz w:val="24"/>
          <w:szCs w:val="24"/>
        </w:rPr>
        <w:t xml:space="preserve">A pontuação do </w:t>
      </w:r>
      <w:r w:rsidRPr="002F7D61">
        <w:rPr>
          <w:rFonts w:ascii="Arial" w:hAnsi="Arial" w:cs="Arial"/>
          <w:bCs/>
          <w:i/>
          <w:color w:val="000000"/>
          <w:sz w:val="24"/>
          <w:szCs w:val="24"/>
        </w:rPr>
        <w:t>Curriculum Vitae</w:t>
      </w:r>
      <w:r w:rsidRPr="002F7D61">
        <w:rPr>
          <w:rFonts w:ascii="Arial" w:hAnsi="Arial" w:cs="Arial"/>
          <w:bCs/>
          <w:color w:val="000000"/>
          <w:sz w:val="24"/>
          <w:szCs w:val="24"/>
        </w:rPr>
        <w:t xml:space="preserve"> será feita com base nos itens discriminados na tabela de avaliação para os últimos </w:t>
      </w:r>
      <w:r w:rsidRPr="002F7D61">
        <w:rPr>
          <w:rFonts w:ascii="Arial" w:hAnsi="Arial" w:cs="Arial"/>
          <w:b/>
          <w:bCs/>
          <w:color w:val="000000"/>
          <w:sz w:val="24"/>
          <w:szCs w:val="24"/>
        </w:rPr>
        <w:t>5 (cinco) anos</w:t>
      </w:r>
      <w:r w:rsidRPr="002F7D6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44330">
        <w:rPr>
          <w:rFonts w:ascii="Arial" w:hAnsi="Arial" w:cs="Arial"/>
          <w:bCs/>
          <w:color w:val="000000"/>
          <w:sz w:val="24"/>
          <w:szCs w:val="24"/>
        </w:rPr>
        <w:t>de atuação do candidato (ANEXO 02</w:t>
      </w:r>
      <w:r w:rsidR="00786B01" w:rsidRPr="002F7D61">
        <w:rPr>
          <w:rFonts w:ascii="Arial" w:hAnsi="Arial" w:cs="Arial"/>
          <w:bCs/>
          <w:color w:val="000000"/>
          <w:sz w:val="24"/>
          <w:szCs w:val="24"/>
        </w:rPr>
        <w:t>)</w:t>
      </w:r>
    </w:p>
    <w:p w14:paraId="1468D628" w14:textId="77777777" w:rsidR="006C0802" w:rsidRPr="0082290A" w:rsidRDefault="006C0802" w:rsidP="00A6528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4EC891C" w14:textId="77777777" w:rsidR="006C0802" w:rsidRPr="002F7D61" w:rsidRDefault="002F7D61" w:rsidP="00A6528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7.5</w:t>
      </w:r>
      <w:r w:rsidR="00786B01" w:rsidRPr="002F7D61">
        <w:rPr>
          <w:rFonts w:ascii="Arial" w:hAnsi="Arial" w:cs="Arial"/>
          <w:bCs/>
          <w:color w:val="000000"/>
          <w:sz w:val="24"/>
          <w:szCs w:val="24"/>
        </w:rPr>
        <w:t xml:space="preserve">.1 </w:t>
      </w:r>
      <w:r w:rsidR="006C0802" w:rsidRPr="002F7D61">
        <w:rPr>
          <w:rFonts w:ascii="Arial" w:hAnsi="Arial" w:cs="Arial"/>
          <w:bCs/>
          <w:color w:val="000000"/>
          <w:sz w:val="24"/>
          <w:szCs w:val="24"/>
        </w:rPr>
        <w:t>Só serão computados os itens devidamente comprovados pelos documentos correspondentes.</w:t>
      </w:r>
    </w:p>
    <w:p w14:paraId="5154C313" w14:textId="77777777" w:rsidR="006C0802" w:rsidRPr="0082290A" w:rsidRDefault="006C0802" w:rsidP="00A6528E">
      <w:pPr>
        <w:spacing w:after="0" w:line="240" w:lineRule="auto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BCC89D1" w14:textId="77777777" w:rsidR="006C0802" w:rsidRPr="002F7D61" w:rsidRDefault="002F7D61" w:rsidP="00A6528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7.5</w:t>
      </w:r>
      <w:r w:rsidR="00786B01" w:rsidRPr="002F7D61">
        <w:rPr>
          <w:rFonts w:ascii="Arial" w:hAnsi="Arial" w:cs="Arial"/>
          <w:bCs/>
          <w:color w:val="000000"/>
          <w:sz w:val="24"/>
          <w:szCs w:val="24"/>
        </w:rPr>
        <w:t xml:space="preserve">.2 </w:t>
      </w:r>
      <w:r w:rsidR="006C0802" w:rsidRPr="002F7D61">
        <w:rPr>
          <w:rFonts w:ascii="Arial" w:hAnsi="Arial" w:cs="Arial"/>
          <w:bCs/>
          <w:color w:val="000000"/>
          <w:sz w:val="24"/>
          <w:szCs w:val="24"/>
        </w:rPr>
        <w:t>Não serão aceitos documentos comprobatórios após o prazo de inscrição.</w:t>
      </w:r>
    </w:p>
    <w:p w14:paraId="30CFEF91" w14:textId="77777777" w:rsidR="00AA10E0" w:rsidRPr="0082290A" w:rsidRDefault="00AA10E0" w:rsidP="00A6528E">
      <w:pPr>
        <w:spacing w:after="0" w:line="240" w:lineRule="auto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42662F2" w14:textId="77777777" w:rsidR="006C0802" w:rsidRPr="002F7D61" w:rsidRDefault="002F7D61" w:rsidP="00A6528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7.5</w:t>
      </w:r>
      <w:r w:rsidR="00786B01" w:rsidRPr="002F7D61">
        <w:rPr>
          <w:rFonts w:ascii="Arial" w:hAnsi="Arial" w:cs="Arial"/>
          <w:bCs/>
          <w:color w:val="000000"/>
          <w:sz w:val="24"/>
          <w:szCs w:val="24"/>
        </w:rPr>
        <w:t xml:space="preserve">.3 </w:t>
      </w:r>
      <w:r w:rsidR="006C0802" w:rsidRPr="002F7D61">
        <w:rPr>
          <w:rFonts w:ascii="Arial" w:hAnsi="Arial" w:cs="Arial"/>
          <w:bCs/>
          <w:color w:val="000000"/>
          <w:sz w:val="24"/>
          <w:szCs w:val="24"/>
        </w:rPr>
        <w:t>Só serão consideradas as produções pertinentes à área da Arquitetura e Urbanismo e às áreas afins.</w:t>
      </w:r>
    </w:p>
    <w:p w14:paraId="3FAEAC84" w14:textId="77777777" w:rsidR="006C0802" w:rsidRPr="0082290A" w:rsidRDefault="006C0802" w:rsidP="00A65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B1D0C30" w14:textId="77777777" w:rsidR="006C0802" w:rsidRPr="002F7D61" w:rsidRDefault="00491BAA" w:rsidP="00A65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93C0E">
        <w:rPr>
          <w:rFonts w:ascii="Arial" w:hAnsi="Arial" w:cs="Arial"/>
          <w:b/>
          <w:color w:val="000000"/>
          <w:sz w:val="24"/>
          <w:szCs w:val="24"/>
        </w:rPr>
        <w:t>7.</w:t>
      </w:r>
      <w:r w:rsidR="002F7D61" w:rsidRPr="00D93C0E">
        <w:rPr>
          <w:rFonts w:ascii="Arial" w:hAnsi="Arial" w:cs="Arial"/>
          <w:b/>
          <w:color w:val="000000"/>
          <w:sz w:val="24"/>
          <w:szCs w:val="24"/>
        </w:rPr>
        <w:t>5</w:t>
      </w:r>
      <w:r w:rsidR="00DC254D" w:rsidRPr="00D93C0E">
        <w:rPr>
          <w:rFonts w:ascii="Arial" w:hAnsi="Arial" w:cs="Arial"/>
          <w:b/>
          <w:color w:val="000000"/>
          <w:sz w:val="24"/>
          <w:szCs w:val="24"/>
        </w:rPr>
        <w:t>.4</w:t>
      </w:r>
      <w:r w:rsidR="00D42AF5" w:rsidRPr="00D93C0E">
        <w:rPr>
          <w:rFonts w:ascii="Arial" w:hAnsi="Arial" w:cs="Arial"/>
          <w:b/>
          <w:color w:val="000000"/>
          <w:sz w:val="24"/>
          <w:szCs w:val="24"/>
        </w:rPr>
        <w:t xml:space="preserve"> A Avaliação do Currí</w:t>
      </w:r>
      <w:r w:rsidRPr="00D93C0E">
        <w:rPr>
          <w:rFonts w:ascii="Arial" w:hAnsi="Arial" w:cs="Arial"/>
          <w:b/>
          <w:color w:val="000000"/>
          <w:sz w:val="24"/>
          <w:szCs w:val="24"/>
        </w:rPr>
        <w:t>culo Lattes</w:t>
      </w:r>
      <w:r w:rsidRPr="002F7D61">
        <w:rPr>
          <w:rFonts w:ascii="Arial" w:hAnsi="Arial" w:cs="Arial"/>
          <w:color w:val="000000"/>
          <w:sz w:val="24"/>
          <w:szCs w:val="24"/>
        </w:rPr>
        <w:t xml:space="preserve"> será dada por Nota (N) segundo as fórmulas P=3xPI + 3xPII + 3xPIII + PIV; sendo P a pontuação total do candidato e PI, PII, PIII e PIV suas pontuações em cada um dos Grupos I, II, III e IV respectivamente. A Nota (N) do candidato é calculada por N=7+3xP/</w:t>
      </w:r>
      <w:proofErr w:type="spellStart"/>
      <w:r w:rsidRPr="002F7D61">
        <w:rPr>
          <w:rFonts w:ascii="Arial" w:hAnsi="Arial" w:cs="Arial"/>
          <w:color w:val="000000"/>
          <w:sz w:val="24"/>
          <w:szCs w:val="24"/>
        </w:rPr>
        <w:t>Pm</w:t>
      </w:r>
      <w:proofErr w:type="spellEnd"/>
      <w:r w:rsidRPr="002F7D61">
        <w:rPr>
          <w:rFonts w:ascii="Arial" w:hAnsi="Arial" w:cs="Arial"/>
          <w:color w:val="000000"/>
          <w:sz w:val="24"/>
          <w:szCs w:val="24"/>
        </w:rPr>
        <w:t xml:space="preserve">; onde P é pontuação do candidato e </w:t>
      </w:r>
      <w:proofErr w:type="spellStart"/>
      <w:r w:rsidRPr="002F7D61">
        <w:rPr>
          <w:rFonts w:ascii="Arial" w:hAnsi="Arial" w:cs="Arial"/>
          <w:color w:val="000000"/>
          <w:sz w:val="24"/>
          <w:szCs w:val="24"/>
        </w:rPr>
        <w:t>Pm</w:t>
      </w:r>
      <w:proofErr w:type="spellEnd"/>
      <w:r w:rsidRPr="002F7D61">
        <w:rPr>
          <w:rFonts w:ascii="Arial" w:hAnsi="Arial" w:cs="Arial"/>
          <w:color w:val="000000"/>
          <w:sz w:val="24"/>
          <w:szCs w:val="24"/>
        </w:rPr>
        <w:t xml:space="preserve"> é a pontuação do candidato que mais pontuou na avaliação do Currículo Lattes.</w:t>
      </w:r>
    </w:p>
    <w:p w14:paraId="146944D0" w14:textId="77777777" w:rsidR="005F1DA0" w:rsidRDefault="005F1DA0" w:rsidP="00A65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5819BF5" w14:textId="77777777" w:rsidR="005F1DA0" w:rsidRPr="0082290A" w:rsidRDefault="005F1DA0" w:rsidP="00A65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848C8E9" w14:textId="77777777" w:rsidR="0060127A" w:rsidRPr="002F7D61" w:rsidRDefault="002F7D61" w:rsidP="002F7D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F7D61">
        <w:rPr>
          <w:rFonts w:ascii="Arial" w:hAnsi="Arial" w:cs="Arial"/>
          <w:b/>
          <w:bCs/>
          <w:color w:val="000000"/>
          <w:sz w:val="24"/>
          <w:szCs w:val="24"/>
        </w:rPr>
        <w:t>8.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0127A" w:rsidRPr="002F7D61">
        <w:rPr>
          <w:rFonts w:ascii="Arial" w:hAnsi="Arial" w:cs="Arial"/>
          <w:b/>
          <w:bCs/>
          <w:color w:val="000000"/>
          <w:sz w:val="24"/>
          <w:szCs w:val="24"/>
        </w:rPr>
        <w:t>DOS CRITÉRIOS DE AFERIÇÃO DA AVALIAÇÃO</w:t>
      </w:r>
    </w:p>
    <w:p w14:paraId="1B509AB8" w14:textId="77777777" w:rsidR="00413385" w:rsidRPr="0082290A" w:rsidRDefault="00413385" w:rsidP="00074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4C32EC" w14:textId="77777777" w:rsidR="0007408C" w:rsidRPr="003043E1" w:rsidRDefault="0060127A" w:rsidP="001F4A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2290A">
        <w:rPr>
          <w:rFonts w:ascii="Arial" w:hAnsi="Arial" w:cs="Arial"/>
          <w:color w:val="000000"/>
          <w:sz w:val="24"/>
          <w:szCs w:val="24"/>
        </w:rPr>
        <w:t>Para fins de avaliação nas atividades do processo seletivo, a Comissão do Processo Seletivo</w:t>
      </w:r>
      <w:r w:rsidR="0007408C" w:rsidRPr="0082290A">
        <w:rPr>
          <w:rFonts w:ascii="Arial" w:hAnsi="Arial" w:cs="Arial"/>
          <w:color w:val="000000"/>
          <w:sz w:val="24"/>
          <w:szCs w:val="24"/>
        </w:rPr>
        <w:t xml:space="preserve"> </w:t>
      </w:r>
      <w:r w:rsidRPr="0082290A">
        <w:rPr>
          <w:rFonts w:ascii="Arial" w:hAnsi="Arial" w:cs="Arial"/>
          <w:color w:val="000000"/>
          <w:sz w:val="24"/>
          <w:szCs w:val="24"/>
        </w:rPr>
        <w:t>nortear-se-á pelo Art. 55 da Resolução nº. 3.870/2009-UFPA (Regimento Geral dos Cursos de Pós-Graduação Stricto Sensu), Regimento Geral da UFPA (disponível em &lt;http://www.ufpa.br) e pelo</w:t>
      </w:r>
      <w:r w:rsidR="0007408C" w:rsidRPr="0082290A">
        <w:rPr>
          <w:rFonts w:ascii="Arial" w:hAnsi="Arial" w:cs="Arial"/>
          <w:color w:val="000000"/>
          <w:sz w:val="24"/>
          <w:szCs w:val="24"/>
        </w:rPr>
        <w:t xml:space="preserve"> </w:t>
      </w:r>
      <w:r w:rsidRPr="0082290A">
        <w:rPr>
          <w:rFonts w:ascii="Arial" w:hAnsi="Arial" w:cs="Arial"/>
          <w:color w:val="000000"/>
          <w:sz w:val="24"/>
          <w:szCs w:val="24"/>
        </w:rPr>
        <w:t xml:space="preserve">Regimento do </w:t>
      </w:r>
      <w:r w:rsidRPr="00C5193C">
        <w:rPr>
          <w:rFonts w:ascii="Arial" w:hAnsi="Arial" w:cs="Arial"/>
          <w:sz w:val="24"/>
          <w:szCs w:val="24"/>
        </w:rPr>
        <w:t xml:space="preserve">Programa, </w:t>
      </w:r>
      <w:r w:rsidR="00385CA8" w:rsidRPr="00C5193C">
        <w:rPr>
          <w:rFonts w:ascii="Arial" w:hAnsi="Arial" w:cs="Arial"/>
          <w:sz w:val="24"/>
          <w:szCs w:val="24"/>
        </w:rPr>
        <w:t>disponível no site</w:t>
      </w:r>
      <w:r w:rsidR="0007408C" w:rsidRPr="00C5193C">
        <w:rPr>
          <w:rFonts w:ascii="Arial" w:hAnsi="Arial" w:cs="Arial"/>
          <w:sz w:val="24"/>
          <w:szCs w:val="24"/>
        </w:rPr>
        <w:t xml:space="preserve"> do Programa de Pós-Graduação em Arquitetura e Urbanismo.</w:t>
      </w:r>
    </w:p>
    <w:p w14:paraId="4C4A7CC6" w14:textId="77777777" w:rsidR="00796799" w:rsidRPr="0082290A" w:rsidRDefault="00796799" w:rsidP="0007408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14:paraId="60A18747" w14:textId="77777777" w:rsidR="001F4A78" w:rsidRPr="00D93C0E" w:rsidRDefault="001F4A78" w:rsidP="004A5642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93C0E">
        <w:rPr>
          <w:rFonts w:ascii="Arial" w:hAnsi="Arial" w:cs="Arial"/>
          <w:b/>
          <w:color w:val="000000"/>
          <w:sz w:val="24"/>
          <w:szCs w:val="24"/>
        </w:rPr>
        <w:t>Nota mínima para aprovação em cada fase</w:t>
      </w:r>
    </w:p>
    <w:p w14:paraId="2FCF9658" w14:textId="77777777" w:rsidR="0007408C" w:rsidRPr="0082290A" w:rsidRDefault="004E48BF" w:rsidP="001F4A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2290A">
        <w:rPr>
          <w:rFonts w:ascii="Arial" w:hAnsi="Arial" w:cs="Arial"/>
          <w:color w:val="000000"/>
          <w:sz w:val="24"/>
          <w:szCs w:val="24"/>
        </w:rPr>
        <w:t>Para as etapas eliminatórias, s</w:t>
      </w:r>
      <w:r w:rsidR="0007408C" w:rsidRPr="0082290A">
        <w:rPr>
          <w:rFonts w:ascii="Arial" w:hAnsi="Arial" w:cs="Arial"/>
          <w:color w:val="000000"/>
          <w:sz w:val="24"/>
          <w:szCs w:val="24"/>
        </w:rPr>
        <w:t>erá considerado aprovado em cada fase do processo seletivo o candidato que obtiver nota mínima 7 (sete), inserida no interval</w:t>
      </w:r>
      <w:r w:rsidR="00B06AA4" w:rsidRPr="0082290A">
        <w:rPr>
          <w:rFonts w:ascii="Arial" w:hAnsi="Arial" w:cs="Arial"/>
          <w:color w:val="000000"/>
          <w:sz w:val="24"/>
          <w:szCs w:val="24"/>
        </w:rPr>
        <w:t xml:space="preserve">o </w:t>
      </w:r>
      <w:r w:rsidR="00626CEB">
        <w:rPr>
          <w:rFonts w:ascii="Arial" w:hAnsi="Arial" w:cs="Arial"/>
          <w:color w:val="000000"/>
          <w:sz w:val="24"/>
          <w:szCs w:val="24"/>
        </w:rPr>
        <w:t xml:space="preserve">de 0 (zero) a 10 (dez), </w:t>
      </w:r>
      <w:r w:rsidR="00B06AA4" w:rsidRPr="0082290A">
        <w:rPr>
          <w:rFonts w:ascii="Arial" w:hAnsi="Arial" w:cs="Arial"/>
          <w:color w:val="000000"/>
          <w:sz w:val="24"/>
          <w:szCs w:val="24"/>
        </w:rPr>
        <w:t>correspondente ao conceito BOM</w:t>
      </w:r>
      <w:r w:rsidR="00626CEB">
        <w:rPr>
          <w:rFonts w:ascii="Arial" w:hAnsi="Arial" w:cs="Arial"/>
          <w:color w:val="000000"/>
          <w:sz w:val="24"/>
          <w:szCs w:val="24"/>
        </w:rPr>
        <w:t>.</w:t>
      </w:r>
      <w:r w:rsidR="0007408C" w:rsidRPr="0082290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9C788DB" w14:textId="77777777" w:rsidR="00786B01" w:rsidRDefault="00786B01" w:rsidP="00074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6DA2010" w14:textId="77777777" w:rsidR="00786B01" w:rsidRPr="0082290A" w:rsidRDefault="00786B01" w:rsidP="00074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90CCBDE" w14:textId="77777777" w:rsidR="001F4A78" w:rsidRPr="00437053" w:rsidRDefault="001F4A78" w:rsidP="004A5642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37053">
        <w:rPr>
          <w:rFonts w:ascii="Arial" w:hAnsi="Arial" w:cs="Arial"/>
          <w:b/>
          <w:color w:val="000000"/>
          <w:sz w:val="24"/>
          <w:szCs w:val="24"/>
        </w:rPr>
        <w:t>Classificação</w:t>
      </w:r>
    </w:p>
    <w:p w14:paraId="7AF5FD7B" w14:textId="77777777" w:rsidR="00437053" w:rsidRDefault="00437053" w:rsidP="001F4A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A0A3F02" w14:textId="77777777" w:rsidR="001F4A78" w:rsidRPr="0082290A" w:rsidRDefault="00437053" w:rsidP="001F4A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8.2.1 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 xml:space="preserve">Os candidatos serão classificados em ordem decrescente do total de </w:t>
      </w:r>
      <w:r w:rsidR="001F4A78" w:rsidRPr="0082290A">
        <w:rPr>
          <w:rFonts w:ascii="Arial" w:hAnsi="Arial" w:cs="Arial"/>
          <w:color w:val="000000"/>
          <w:sz w:val="24"/>
          <w:szCs w:val="24"/>
        </w:rPr>
        <w:t>p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>ontos, de acordo com a</w:t>
      </w:r>
      <w:r w:rsidR="0007408C" w:rsidRPr="0082290A">
        <w:rPr>
          <w:rFonts w:ascii="Arial" w:hAnsi="Arial" w:cs="Arial"/>
          <w:color w:val="000000"/>
          <w:sz w:val="24"/>
          <w:szCs w:val="24"/>
        </w:rPr>
        <w:t xml:space="preserve"> 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 xml:space="preserve">média alcançada a partir da seguinte equação: </w:t>
      </w:r>
    </w:p>
    <w:p w14:paraId="06201C27" w14:textId="77777777" w:rsidR="001F4A78" w:rsidRPr="0082290A" w:rsidRDefault="001F4A78" w:rsidP="001F4A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8E4B147" w14:textId="77777777" w:rsidR="00437053" w:rsidRDefault="0062533C" w:rsidP="004370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901D4">
        <w:rPr>
          <w:rFonts w:ascii="Arial" w:hAnsi="Arial" w:cs="Arial"/>
          <w:color w:val="000000"/>
          <w:sz w:val="24"/>
          <w:szCs w:val="24"/>
        </w:rPr>
        <w:t>P</w:t>
      </w:r>
      <w:r w:rsidR="0060127A" w:rsidRPr="005901D4">
        <w:rPr>
          <w:rFonts w:ascii="Arial" w:hAnsi="Arial" w:cs="Arial"/>
          <w:color w:val="000000"/>
          <w:sz w:val="24"/>
          <w:szCs w:val="24"/>
        </w:rPr>
        <w:t>rojeto</w:t>
      </w:r>
      <w:r w:rsidR="005F5BDB" w:rsidRPr="005901D4">
        <w:rPr>
          <w:rFonts w:ascii="Arial" w:hAnsi="Arial" w:cs="Arial"/>
          <w:color w:val="000000"/>
          <w:sz w:val="24"/>
          <w:szCs w:val="24"/>
        </w:rPr>
        <w:t xml:space="preserve"> </w:t>
      </w:r>
      <w:r w:rsidR="007312C8" w:rsidRPr="005901D4">
        <w:rPr>
          <w:rFonts w:ascii="Arial" w:hAnsi="Arial" w:cs="Arial"/>
          <w:color w:val="000000"/>
          <w:sz w:val="24"/>
          <w:szCs w:val="24"/>
        </w:rPr>
        <w:t xml:space="preserve">de tese </w:t>
      </w:r>
      <w:r w:rsidR="0060127A" w:rsidRPr="005901D4">
        <w:rPr>
          <w:rFonts w:ascii="Arial" w:hAnsi="Arial" w:cs="Arial"/>
          <w:color w:val="000000"/>
          <w:sz w:val="24"/>
          <w:szCs w:val="24"/>
        </w:rPr>
        <w:t xml:space="preserve">(peso </w:t>
      </w:r>
      <w:r w:rsidR="002F7D61" w:rsidRPr="005901D4">
        <w:rPr>
          <w:rFonts w:ascii="Arial" w:hAnsi="Arial" w:cs="Arial"/>
          <w:color w:val="000000"/>
          <w:sz w:val="24"/>
          <w:szCs w:val="24"/>
        </w:rPr>
        <w:t>3</w:t>
      </w:r>
      <w:r w:rsidR="0060127A" w:rsidRPr="005901D4">
        <w:rPr>
          <w:rFonts w:ascii="Arial" w:hAnsi="Arial" w:cs="Arial"/>
          <w:color w:val="000000"/>
          <w:sz w:val="24"/>
          <w:szCs w:val="24"/>
        </w:rPr>
        <w:t>)</w:t>
      </w:r>
      <w:r w:rsidR="001F4A78" w:rsidRPr="005901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60127A" w:rsidRPr="005901D4">
        <w:rPr>
          <w:rFonts w:ascii="Arial" w:hAnsi="Arial" w:cs="Arial"/>
          <w:color w:val="000000"/>
          <w:sz w:val="24"/>
          <w:szCs w:val="24"/>
        </w:rPr>
        <w:t>+</w:t>
      </w:r>
      <w:proofErr w:type="gramEnd"/>
      <w:r w:rsidR="00B139CF" w:rsidRPr="005901D4">
        <w:rPr>
          <w:rFonts w:ascii="Arial" w:hAnsi="Arial" w:cs="Arial"/>
          <w:color w:val="000000"/>
          <w:sz w:val="24"/>
          <w:szCs w:val="24"/>
        </w:rPr>
        <w:t xml:space="preserve"> </w:t>
      </w:r>
      <w:r w:rsidR="002F7D61" w:rsidRPr="005901D4">
        <w:rPr>
          <w:rFonts w:ascii="Arial" w:hAnsi="Arial" w:cs="Arial"/>
          <w:color w:val="000000"/>
          <w:sz w:val="24"/>
          <w:szCs w:val="24"/>
        </w:rPr>
        <w:t xml:space="preserve">Entrevista (peso 3) + </w:t>
      </w:r>
      <w:r w:rsidR="0060127A" w:rsidRPr="005901D4">
        <w:rPr>
          <w:rFonts w:ascii="Arial" w:hAnsi="Arial" w:cs="Arial"/>
          <w:color w:val="000000"/>
          <w:sz w:val="24"/>
          <w:szCs w:val="24"/>
        </w:rPr>
        <w:t>Currículo Lattes (peso</w:t>
      </w:r>
      <w:r w:rsidR="005F71E2" w:rsidRPr="005901D4">
        <w:rPr>
          <w:rFonts w:ascii="Arial" w:hAnsi="Arial" w:cs="Arial"/>
          <w:color w:val="000000"/>
          <w:sz w:val="24"/>
          <w:szCs w:val="24"/>
        </w:rPr>
        <w:t xml:space="preserve"> </w:t>
      </w:r>
      <w:r w:rsidR="002F7D61" w:rsidRPr="005901D4">
        <w:rPr>
          <w:rFonts w:ascii="Arial" w:hAnsi="Arial" w:cs="Arial"/>
          <w:color w:val="000000"/>
          <w:sz w:val="24"/>
          <w:szCs w:val="24"/>
        </w:rPr>
        <w:t>2</w:t>
      </w:r>
      <w:r w:rsidR="0060127A" w:rsidRPr="005901D4">
        <w:rPr>
          <w:rFonts w:ascii="Arial" w:hAnsi="Arial" w:cs="Arial"/>
          <w:color w:val="000000"/>
          <w:sz w:val="24"/>
          <w:szCs w:val="24"/>
        </w:rPr>
        <w:t>)</w:t>
      </w:r>
      <w:r w:rsidR="001F4A78" w:rsidRPr="005901D4">
        <w:rPr>
          <w:rFonts w:ascii="Arial" w:hAnsi="Arial" w:cs="Arial"/>
          <w:color w:val="000000"/>
          <w:sz w:val="24"/>
          <w:szCs w:val="24"/>
        </w:rPr>
        <w:t xml:space="preserve"> </w:t>
      </w:r>
      <w:r w:rsidR="0060127A" w:rsidRPr="005901D4">
        <w:rPr>
          <w:rFonts w:ascii="Arial" w:hAnsi="Arial" w:cs="Arial"/>
          <w:color w:val="000000"/>
          <w:sz w:val="24"/>
          <w:szCs w:val="24"/>
        </w:rPr>
        <w:t>+</w:t>
      </w:r>
      <w:r w:rsidR="001F4A78" w:rsidRPr="005901D4">
        <w:rPr>
          <w:rFonts w:ascii="Arial" w:hAnsi="Arial" w:cs="Arial"/>
          <w:color w:val="000000"/>
          <w:sz w:val="24"/>
          <w:szCs w:val="24"/>
        </w:rPr>
        <w:t xml:space="preserve"> Prova de Inglês (peso 1) </w:t>
      </w:r>
      <w:r w:rsidR="00B139CF" w:rsidRPr="005901D4">
        <w:rPr>
          <w:rFonts w:ascii="Arial" w:hAnsi="Arial" w:cs="Arial"/>
          <w:color w:val="000000"/>
          <w:sz w:val="24"/>
          <w:szCs w:val="24"/>
        </w:rPr>
        <w:t xml:space="preserve">+ Prova de </w:t>
      </w:r>
      <w:r w:rsidR="000F0540" w:rsidRPr="00D93C0E">
        <w:rPr>
          <w:rFonts w:ascii="Arial" w:hAnsi="Arial" w:cs="Arial"/>
          <w:color w:val="000000"/>
          <w:sz w:val="24"/>
          <w:szCs w:val="24"/>
        </w:rPr>
        <w:t>segunda</w:t>
      </w:r>
      <w:r w:rsidR="000F0540">
        <w:rPr>
          <w:rFonts w:ascii="Arial" w:hAnsi="Arial" w:cs="Arial"/>
          <w:color w:val="000000"/>
          <w:sz w:val="24"/>
          <w:szCs w:val="24"/>
        </w:rPr>
        <w:t xml:space="preserve"> </w:t>
      </w:r>
      <w:r w:rsidR="00B139CF" w:rsidRPr="005901D4">
        <w:rPr>
          <w:rFonts w:ascii="Arial" w:hAnsi="Arial" w:cs="Arial"/>
          <w:color w:val="000000"/>
          <w:sz w:val="24"/>
          <w:szCs w:val="24"/>
        </w:rPr>
        <w:t xml:space="preserve">língua estrangeira 2 (peso 1) </w:t>
      </w:r>
      <w:r w:rsidR="0060127A" w:rsidRPr="005901D4">
        <w:rPr>
          <w:rFonts w:ascii="Arial" w:hAnsi="Arial" w:cs="Arial"/>
          <w:color w:val="000000"/>
          <w:sz w:val="24"/>
          <w:szCs w:val="24"/>
        </w:rPr>
        <w:t xml:space="preserve">÷ </w:t>
      </w:r>
      <w:r w:rsidR="001F4A78" w:rsidRPr="005901D4">
        <w:rPr>
          <w:rFonts w:ascii="Arial" w:hAnsi="Arial" w:cs="Arial"/>
          <w:color w:val="000000"/>
          <w:sz w:val="24"/>
          <w:szCs w:val="24"/>
        </w:rPr>
        <w:t>10</w:t>
      </w:r>
      <w:r w:rsidR="0060127A" w:rsidRPr="005901D4">
        <w:rPr>
          <w:rFonts w:ascii="Arial" w:hAnsi="Arial" w:cs="Arial"/>
          <w:color w:val="000000"/>
          <w:sz w:val="24"/>
          <w:szCs w:val="24"/>
        </w:rPr>
        <w:t xml:space="preserve"> = NOTA FINAL.</w:t>
      </w:r>
    </w:p>
    <w:p w14:paraId="1871B19C" w14:textId="77777777" w:rsidR="00437053" w:rsidRDefault="00437053" w:rsidP="004370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CB765B8" w14:textId="77777777" w:rsidR="0060127A" w:rsidRPr="0082290A" w:rsidRDefault="00437053" w:rsidP="004370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8.2.2. 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 xml:space="preserve">Dentre </w:t>
      </w:r>
      <w:proofErr w:type="gramStart"/>
      <w:r w:rsidR="0060127A" w:rsidRPr="0082290A">
        <w:rPr>
          <w:rFonts w:ascii="Arial" w:hAnsi="Arial" w:cs="Arial"/>
          <w:color w:val="000000"/>
          <w:sz w:val="24"/>
          <w:szCs w:val="24"/>
        </w:rPr>
        <w:t>o</w:t>
      </w:r>
      <w:r w:rsidR="007630ED">
        <w:rPr>
          <w:rFonts w:ascii="Arial" w:hAnsi="Arial" w:cs="Arial"/>
          <w:color w:val="000000"/>
          <w:sz w:val="24"/>
          <w:szCs w:val="24"/>
        </w:rPr>
        <w:t>(</w:t>
      </w:r>
      <w:proofErr w:type="gramEnd"/>
      <w:r w:rsidR="007630ED">
        <w:rPr>
          <w:rFonts w:ascii="Arial" w:hAnsi="Arial" w:cs="Arial"/>
          <w:color w:val="000000"/>
          <w:sz w:val="24"/>
          <w:szCs w:val="24"/>
        </w:rPr>
        <w:t>a)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 xml:space="preserve">s </w:t>
      </w:r>
      <w:r w:rsidR="007630ED" w:rsidRPr="0082290A">
        <w:rPr>
          <w:rFonts w:ascii="Arial" w:hAnsi="Arial" w:cs="Arial"/>
          <w:color w:val="000000"/>
          <w:sz w:val="24"/>
          <w:szCs w:val="24"/>
        </w:rPr>
        <w:t>classificado</w:t>
      </w:r>
      <w:r w:rsidR="007630ED">
        <w:rPr>
          <w:rFonts w:ascii="Arial" w:hAnsi="Arial" w:cs="Arial"/>
          <w:color w:val="000000"/>
          <w:sz w:val="24"/>
          <w:szCs w:val="24"/>
        </w:rPr>
        <w:t>(a)</w:t>
      </w:r>
      <w:r w:rsidR="007630ED" w:rsidRPr="0082290A">
        <w:rPr>
          <w:rFonts w:ascii="Arial" w:hAnsi="Arial" w:cs="Arial"/>
          <w:color w:val="000000"/>
          <w:sz w:val="24"/>
          <w:szCs w:val="24"/>
        </w:rPr>
        <w:t>s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 xml:space="preserve">, serão </w:t>
      </w:r>
      <w:r w:rsidR="007630ED" w:rsidRPr="0082290A">
        <w:rPr>
          <w:rFonts w:ascii="Arial" w:hAnsi="Arial" w:cs="Arial"/>
          <w:color w:val="000000"/>
          <w:sz w:val="24"/>
          <w:szCs w:val="24"/>
        </w:rPr>
        <w:t>aprovado</w:t>
      </w:r>
      <w:r w:rsidR="007630ED">
        <w:rPr>
          <w:rFonts w:ascii="Arial" w:hAnsi="Arial" w:cs="Arial"/>
          <w:color w:val="000000"/>
          <w:sz w:val="24"/>
          <w:szCs w:val="24"/>
        </w:rPr>
        <w:t>(a)</w:t>
      </w:r>
      <w:r w:rsidR="007630ED" w:rsidRPr="0082290A">
        <w:rPr>
          <w:rFonts w:ascii="Arial" w:hAnsi="Arial" w:cs="Arial"/>
          <w:color w:val="000000"/>
          <w:sz w:val="24"/>
          <w:szCs w:val="24"/>
        </w:rPr>
        <w:t xml:space="preserve">s 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>o</w:t>
      </w:r>
      <w:r w:rsidR="007630ED">
        <w:rPr>
          <w:rFonts w:ascii="Arial" w:hAnsi="Arial" w:cs="Arial"/>
          <w:color w:val="000000"/>
          <w:sz w:val="24"/>
          <w:szCs w:val="24"/>
        </w:rPr>
        <w:t>(a)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>s candidato</w:t>
      </w:r>
      <w:r w:rsidR="007630ED">
        <w:rPr>
          <w:rFonts w:ascii="Arial" w:hAnsi="Arial" w:cs="Arial"/>
          <w:color w:val="000000"/>
          <w:sz w:val="24"/>
          <w:szCs w:val="24"/>
        </w:rPr>
        <w:t>(a)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>s que estiverem compreendidos dentro do</w:t>
      </w:r>
      <w:r w:rsidR="001F4A78" w:rsidRPr="0082290A">
        <w:rPr>
          <w:rFonts w:ascii="Arial" w:hAnsi="Arial" w:cs="Arial"/>
          <w:color w:val="000000"/>
          <w:sz w:val="24"/>
          <w:szCs w:val="24"/>
        </w:rPr>
        <w:t xml:space="preserve"> 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>limite das vagas exist</w:t>
      </w:r>
      <w:r w:rsidR="00F8266E" w:rsidRPr="0082290A">
        <w:rPr>
          <w:rFonts w:ascii="Arial" w:hAnsi="Arial" w:cs="Arial"/>
          <w:color w:val="000000"/>
          <w:sz w:val="24"/>
          <w:szCs w:val="24"/>
        </w:rPr>
        <w:t xml:space="preserve">entes </w:t>
      </w:r>
      <w:r w:rsidR="007630ED">
        <w:rPr>
          <w:rFonts w:ascii="Arial" w:hAnsi="Arial" w:cs="Arial"/>
          <w:color w:val="000000"/>
          <w:sz w:val="24"/>
          <w:szCs w:val="24"/>
        </w:rPr>
        <w:t>por docente.</w:t>
      </w:r>
    </w:p>
    <w:p w14:paraId="02C61897" w14:textId="77777777" w:rsidR="0060127A" w:rsidRPr="001D63EA" w:rsidRDefault="001D63EA" w:rsidP="001D6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9. </w:t>
      </w:r>
      <w:r w:rsidR="0060127A" w:rsidRPr="001D63EA">
        <w:rPr>
          <w:rFonts w:ascii="Arial" w:hAnsi="Arial" w:cs="Arial"/>
          <w:b/>
          <w:bCs/>
          <w:color w:val="000000"/>
          <w:sz w:val="24"/>
          <w:szCs w:val="24"/>
        </w:rPr>
        <w:t>DOS CRITÉRIOS DE DESEMPATE</w:t>
      </w:r>
    </w:p>
    <w:p w14:paraId="04AA1D0B" w14:textId="77777777" w:rsidR="00CC2B25" w:rsidRPr="0082290A" w:rsidRDefault="00CC2B25" w:rsidP="00413385">
      <w:pPr>
        <w:pStyle w:val="Pargrafoda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D28EDB8" w14:textId="77777777" w:rsidR="00DC29D8" w:rsidRPr="00E33C4A" w:rsidRDefault="00DC29D8" w:rsidP="00FF2D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2290A">
        <w:rPr>
          <w:rFonts w:ascii="Arial" w:hAnsi="Arial" w:cs="Arial"/>
          <w:b/>
          <w:color w:val="000000"/>
          <w:sz w:val="24"/>
          <w:szCs w:val="24"/>
        </w:rPr>
        <w:t>9.1 Para a</w:t>
      </w:r>
      <w:r w:rsidR="0060127A" w:rsidRPr="0082290A">
        <w:rPr>
          <w:rFonts w:ascii="Arial" w:hAnsi="Arial" w:cs="Arial"/>
          <w:b/>
          <w:color w:val="000000"/>
          <w:sz w:val="24"/>
          <w:szCs w:val="24"/>
        </w:rPr>
        <w:t xml:space="preserve"> hipó</w:t>
      </w:r>
      <w:r w:rsidRPr="0082290A">
        <w:rPr>
          <w:rFonts w:ascii="Arial" w:hAnsi="Arial" w:cs="Arial"/>
          <w:b/>
          <w:color w:val="000000"/>
          <w:sz w:val="24"/>
          <w:szCs w:val="24"/>
        </w:rPr>
        <w:t>tese de igualdade de nota final</w:t>
      </w:r>
      <w:r w:rsidR="004A5BFD">
        <w:rPr>
          <w:rFonts w:ascii="Arial" w:hAnsi="Arial" w:cs="Arial"/>
          <w:b/>
          <w:color w:val="000000"/>
          <w:sz w:val="24"/>
          <w:szCs w:val="24"/>
        </w:rPr>
        <w:t xml:space="preserve">, os critérios de desempate </w:t>
      </w:r>
      <w:r w:rsidR="004A5BFD" w:rsidRPr="00E33C4A">
        <w:rPr>
          <w:rFonts w:ascii="Arial" w:hAnsi="Arial" w:cs="Arial"/>
          <w:b/>
          <w:color w:val="000000"/>
          <w:sz w:val="24"/>
          <w:szCs w:val="24"/>
        </w:rPr>
        <w:t>são</w:t>
      </w:r>
      <w:r w:rsidRPr="00E33C4A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76345138" w14:textId="77777777" w:rsidR="004A5BFD" w:rsidRPr="00E33C4A" w:rsidRDefault="006E7623" w:rsidP="004A5B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3C4A">
        <w:rPr>
          <w:rFonts w:ascii="Arial" w:hAnsi="Arial" w:cs="Arial"/>
          <w:color w:val="000000"/>
          <w:sz w:val="24"/>
          <w:szCs w:val="24"/>
        </w:rPr>
        <w:t xml:space="preserve">a) </w:t>
      </w:r>
      <w:r w:rsidRPr="00E33C4A">
        <w:rPr>
          <w:rFonts w:ascii="Arial" w:hAnsi="Arial" w:cs="Arial"/>
          <w:color w:val="000000"/>
          <w:sz w:val="24"/>
          <w:szCs w:val="24"/>
        </w:rPr>
        <w:tab/>
        <w:t>Idade maior</w:t>
      </w:r>
      <w:r w:rsidR="004A5BFD" w:rsidRPr="00E33C4A">
        <w:rPr>
          <w:rFonts w:ascii="Arial" w:hAnsi="Arial" w:cs="Arial"/>
          <w:color w:val="000000"/>
          <w:sz w:val="24"/>
          <w:szCs w:val="24"/>
        </w:rPr>
        <w:t xml:space="preserve">, conforme o Parágrafo Único, do Artigo 27, da Lei n° 10.741, de 01 de outubro de 2003 (Estatuto do Idoso), </w:t>
      </w:r>
    </w:p>
    <w:p w14:paraId="501CDACA" w14:textId="77777777" w:rsidR="0060127A" w:rsidRPr="00E33C4A" w:rsidRDefault="004A5BFD" w:rsidP="00DC29D8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33C4A">
        <w:rPr>
          <w:rFonts w:ascii="Arial" w:hAnsi="Arial" w:cs="Arial"/>
          <w:color w:val="000000"/>
          <w:sz w:val="24"/>
          <w:szCs w:val="24"/>
        </w:rPr>
        <w:t>b</w:t>
      </w:r>
      <w:r w:rsidR="00FF2D97" w:rsidRPr="00E33C4A">
        <w:rPr>
          <w:rFonts w:ascii="Arial" w:hAnsi="Arial" w:cs="Arial"/>
          <w:color w:val="000000"/>
          <w:sz w:val="24"/>
          <w:szCs w:val="24"/>
        </w:rPr>
        <w:t xml:space="preserve">) </w:t>
      </w:r>
      <w:r w:rsidR="00DC29D8" w:rsidRPr="00E33C4A">
        <w:rPr>
          <w:rFonts w:ascii="Arial" w:hAnsi="Arial" w:cs="Arial"/>
          <w:color w:val="000000"/>
          <w:sz w:val="24"/>
          <w:szCs w:val="24"/>
        </w:rPr>
        <w:tab/>
      </w:r>
      <w:r w:rsidR="00FF2D97" w:rsidRPr="00E33C4A">
        <w:rPr>
          <w:rFonts w:ascii="Arial" w:hAnsi="Arial" w:cs="Arial"/>
          <w:color w:val="000000"/>
          <w:sz w:val="24"/>
          <w:szCs w:val="24"/>
        </w:rPr>
        <w:t>M</w:t>
      </w:r>
      <w:r w:rsidR="0060127A" w:rsidRPr="00E33C4A">
        <w:rPr>
          <w:rFonts w:ascii="Arial" w:hAnsi="Arial" w:cs="Arial"/>
          <w:color w:val="000000"/>
          <w:sz w:val="24"/>
          <w:szCs w:val="24"/>
        </w:rPr>
        <w:t>a</w:t>
      </w:r>
      <w:r w:rsidR="0062533C" w:rsidRPr="00E33C4A">
        <w:rPr>
          <w:rFonts w:ascii="Arial" w:hAnsi="Arial" w:cs="Arial"/>
          <w:color w:val="000000"/>
          <w:sz w:val="24"/>
          <w:szCs w:val="24"/>
        </w:rPr>
        <w:t xml:space="preserve">ior pontuação na análise do </w:t>
      </w:r>
      <w:r w:rsidR="0060127A" w:rsidRPr="00E33C4A">
        <w:rPr>
          <w:rFonts w:ascii="Arial" w:hAnsi="Arial" w:cs="Arial"/>
          <w:color w:val="000000"/>
          <w:sz w:val="24"/>
          <w:szCs w:val="24"/>
        </w:rPr>
        <w:t>projeto</w:t>
      </w:r>
      <w:r w:rsidR="00786B01" w:rsidRPr="00E33C4A">
        <w:rPr>
          <w:rFonts w:ascii="Arial" w:hAnsi="Arial" w:cs="Arial"/>
          <w:color w:val="000000"/>
          <w:sz w:val="24"/>
          <w:szCs w:val="24"/>
        </w:rPr>
        <w:t xml:space="preserve"> de tese</w:t>
      </w:r>
      <w:r w:rsidR="0060127A" w:rsidRPr="00E33C4A">
        <w:rPr>
          <w:rFonts w:ascii="Arial" w:hAnsi="Arial" w:cs="Arial"/>
          <w:color w:val="000000"/>
          <w:sz w:val="24"/>
          <w:szCs w:val="24"/>
        </w:rPr>
        <w:t>;</w:t>
      </w:r>
    </w:p>
    <w:p w14:paraId="7E025DA8" w14:textId="77777777" w:rsidR="0060127A" w:rsidRPr="00E33C4A" w:rsidRDefault="006E7623" w:rsidP="00DC29D8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33C4A">
        <w:rPr>
          <w:rFonts w:ascii="Arial" w:hAnsi="Arial" w:cs="Arial"/>
          <w:color w:val="000000"/>
          <w:sz w:val="24"/>
          <w:szCs w:val="24"/>
        </w:rPr>
        <w:t>c</w:t>
      </w:r>
      <w:r w:rsidR="00FF2D97" w:rsidRPr="00E33C4A">
        <w:rPr>
          <w:rFonts w:ascii="Arial" w:hAnsi="Arial" w:cs="Arial"/>
          <w:color w:val="000000"/>
          <w:sz w:val="24"/>
          <w:szCs w:val="24"/>
        </w:rPr>
        <w:t xml:space="preserve">) </w:t>
      </w:r>
      <w:r w:rsidR="00DC29D8" w:rsidRPr="00E33C4A">
        <w:rPr>
          <w:rFonts w:ascii="Arial" w:hAnsi="Arial" w:cs="Arial"/>
          <w:color w:val="000000"/>
          <w:sz w:val="24"/>
          <w:szCs w:val="24"/>
        </w:rPr>
        <w:tab/>
      </w:r>
      <w:r w:rsidR="00FF2D97" w:rsidRPr="00E33C4A">
        <w:rPr>
          <w:rFonts w:ascii="Arial" w:hAnsi="Arial" w:cs="Arial"/>
          <w:color w:val="000000"/>
          <w:sz w:val="24"/>
          <w:szCs w:val="24"/>
        </w:rPr>
        <w:t>M</w:t>
      </w:r>
      <w:r w:rsidR="0060127A" w:rsidRPr="00E33C4A">
        <w:rPr>
          <w:rFonts w:ascii="Arial" w:hAnsi="Arial" w:cs="Arial"/>
          <w:color w:val="000000"/>
          <w:sz w:val="24"/>
          <w:szCs w:val="24"/>
        </w:rPr>
        <w:t>aior pontuação na análise do Currículo Lattes;</w:t>
      </w:r>
    </w:p>
    <w:p w14:paraId="3BCFF3E9" w14:textId="77777777" w:rsidR="001D63EA" w:rsidRPr="00E33C4A" w:rsidRDefault="001D63EA" w:rsidP="00FF2D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3CD117B" w14:textId="77777777" w:rsidR="00DC29D8" w:rsidRPr="00E33C4A" w:rsidRDefault="0060127A" w:rsidP="00FF2D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33C4A">
        <w:rPr>
          <w:rFonts w:ascii="Arial" w:hAnsi="Arial" w:cs="Arial"/>
          <w:b/>
          <w:color w:val="000000"/>
          <w:sz w:val="24"/>
          <w:szCs w:val="24"/>
        </w:rPr>
        <w:t xml:space="preserve">9.2 </w:t>
      </w:r>
      <w:r w:rsidR="00DC29D8" w:rsidRPr="00E33C4A">
        <w:rPr>
          <w:rFonts w:ascii="Arial" w:hAnsi="Arial" w:cs="Arial"/>
          <w:b/>
          <w:color w:val="000000"/>
          <w:sz w:val="24"/>
          <w:szCs w:val="24"/>
        </w:rPr>
        <w:t xml:space="preserve">Para o caso de persistência de </w:t>
      </w:r>
      <w:r w:rsidRPr="00E33C4A">
        <w:rPr>
          <w:rFonts w:ascii="Arial" w:hAnsi="Arial" w:cs="Arial"/>
          <w:b/>
          <w:color w:val="000000"/>
          <w:sz w:val="24"/>
          <w:szCs w:val="24"/>
        </w:rPr>
        <w:t>empate</w:t>
      </w:r>
      <w:r w:rsidR="00DC29D8" w:rsidRPr="00E33C4A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5D245B5F" w14:textId="77777777" w:rsidR="0060127A" w:rsidRPr="00E33C4A" w:rsidRDefault="00DC29D8" w:rsidP="00FF2D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3C4A">
        <w:rPr>
          <w:rFonts w:ascii="Arial" w:hAnsi="Arial" w:cs="Arial"/>
          <w:color w:val="000000"/>
          <w:sz w:val="24"/>
          <w:szCs w:val="24"/>
        </w:rPr>
        <w:t>A</w:t>
      </w:r>
      <w:r w:rsidR="0060127A" w:rsidRPr="00E33C4A">
        <w:rPr>
          <w:rFonts w:ascii="Arial" w:hAnsi="Arial" w:cs="Arial"/>
          <w:color w:val="000000"/>
          <w:sz w:val="24"/>
          <w:szCs w:val="24"/>
        </w:rPr>
        <w:t xml:space="preserve"> escolha será feita a partir da realização de sorteio pela Comissão do</w:t>
      </w:r>
      <w:r w:rsidR="00FF2D97" w:rsidRPr="00E33C4A">
        <w:rPr>
          <w:rFonts w:ascii="Arial" w:hAnsi="Arial" w:cs="Arial"/>
          <w:color w:val="000000"/>
          <w:sz w:val="24"/>
          <w:szCs w:val="24"/>
        </w:rPr>
        <w:t xml:space="preserve"> </w:t>
      </w:r>
      <w:r w:rsidR="0060127A" w:rsidRPr="00E33C4A">
        <w:rPr>
          <w:rFonts w:ascii="Arial" w:hAnsi="Arial" w:cs="Arial"/>
          <w:color w:val="000000"/>
          <w:sz w:val="24"/>
          <w:szCs w:val="24"/>
        </w:rPr>
        <w:t>Processo Seletivo, com a presença dos candidatos empatados e da Coordenação do Programa.</w:t>
      </w:r>
    </w:p>
    <w:p w14:paraId="56D2347C" w14:textId="77777777" w:rsidR="00B139CF" w:rsidRPr="00E33C4A" w:rsidRDefault="00B139CF" w:rsidP="00FF2D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934653E" w14:textId="77777777" w:rsidR="0060127A" w:rsidRPr="00E33C4A" w:rsidRDefault="0060127A" w:rsidP="001D63EA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33C4A">
        <w:rPr>
          <w:rFonts w:ascii="Arial" w:hAnsi="Arial" w:cs="Arial"/>
          <w:b/>
          <w:bCs/>
          <w:color w:val="000000"/>
          <w:sz w:val="24"/>
          <w:szCs w:val="24"/>
        </w:rPr>
        <w:t>DOS RESULTADOS E DOS RECURSOS</w:t>
      </w:r>
    </w:p>
    <w:p w14:paraId="4A1CE074" w14:textId="77777777" w:rsidR="0060127A" w:rsidRPr="00E33C4A" w:rsidRDefault="0060127A" w:rsidP="00B139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3C4A">
        <w:rPr>
          <w:rFonts w:ascii="Arial" w:hAnsi="Arial" w:cs="Arial"/>
          <w:color w:val="000000"/>
          <w:sz w:val="24"/>
          <w:szCs w:val="24"/>
        </w:rPr>
        <w:t xml:space="preserve">Os resultados de cada uma das fases serão </w:t>
      </w:r>
      <w:r w:rsidR="00FF2D97" w:rsidRPr="00E33C4A">
        <w:rPr>
          <w:rFonts w:ascii="Arial" w:hAnsi="Arial" w:cs="Arial"/>
          <w:color w:val="000000"/>
          <w:sz w:val="24"/>
          <w:szCs w:val="24"/>
        </w:rPr>
        <w:t xml:space="preserve">divulgados </w:t>
      </w:r>
      <w:r w:rsidR="00C5553D" w:rsidRPr="00E33C4A">
        <w:rPr>
          <w:rFonts w:ascii="Arial" w:hAnsi="Arial" w:cs="Arial"/>
          <w:color w:val="000000"/>
          <w:sz w:val="24"/>
          <w:szCs w:val="24"/>
        </w:rPr>
        <w:t xml:space="preserve">no site do PPGAU </w:t>
      </w:r>
      <w:r w:rsidR="00C5553D" w:rsidRPr="00E33C4A">
        <w:rPr>
          <w:rFonts w:ascii="Arial" w:hAnsi="Arial" w:cs="Arial"/>
          <w:b/>
          <w:color w:val="000000"/>
          <w:sz w:val="24"/>
          <w:szCs w:val="24"/>
        </w:rPr>
        <w:t>www.ppgau.propesp.ufpa.br</w:t>
      </w:r>
      <w:r w:rsidR="00EE2869" w:rsidRPr="00E33C4A">
        <w:rPr>
          <w:rFonts w:ascii="Arial" w:hAnsi="Arial" w:cs="Arial"/>
          <w:color w:val="000000"/>
          <w:sz w:val="24"/>
          <w:szCs w:val="24"/>
        </w:rPr>
        <w:t xml:space="preserve"> de acordo com o calendário definido neste edital</w:t>
      </w:r>
      <w:r w:rsidR="00CC2B25" w:rsidRPr="00E33C4A">
        <w:rPr>
          <w:rFonts w:ascii="Arial" w:hAnsi="Arial" w:cs="Arial"/>
          <w:color w:val="000000"/>
          <w:sz w:val="24"/>
          <w:szCs w:val="24"/>
        </w:rPr>
        <w:t>.</w:t>
      </w:r>
    </w:p>
    <w:p w14:paraId="50DB8F51" w14:textId="77777777" w:rsidR="00796799" w:rsidRPr="00E33C4A" w:rsidRDefault="00796799" w:rsidP="00601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215F3B7" w14:textId="77777777" w:rsidR="0060127A" w:rsidRPr="00E33C4A" w:rsidRDefault="0060127A" w:rsidP="00601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E33C4A">
        <w:rPr>
          <w:rFonts w:ascii="Arial" w:hAnsi="Arial" w:cs="Arial"/>
          <w:color w:val="000000"/>
          <w:sz w:val="24"/>
          <w:szCs w:val="24"/>
        </w:rPr>
        <w:t>10.</w:t>
      </w:r>
      <w:r w:rsidR="00CD7A98" w:rsidRPr="00E33C4A">
        <w:rPr>
          <w:rFonts w:ascii="Arial" w:hAnsi="Arial" w:cs="Arial"/>
          <w:color w:val="000000"/>
          <w:sz w:val="24"/>
          <w:szCs w:val="24"/>
        </w:rPr>
        <w:t>1</w:t>
      </w:r>
      <w:r w:rsidRPr="00E33C4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D7A98" w:rsidRPr="00E33C4A">
        <w:rPr>
          <w:rFonts w:ascii="Arial" w:hAnsi="Arial" w:cs="Arial"/>
          <w:b/>
          <w:color w:val="000000"/>
          <w:sz w:val="24"/>
          <w:szCs w:val="24"/>
        </w:rPr>
        <w:t>Quanto aos r</w:t>
      </w:r>
      <w:r w:rsidRPr="00E33C4A">
        <w:rPr>
          <w:rFonts w:ascii="Arial" w:hAnsi="Arial" w:cs="Arial"/>
          <w:b/>
          <w:color w:val="000000"/>
          <w:sz w:val="24"/>
          <w:szCs w:val="24"/>
        </w:rPr>
        <w:t>ecurso</w:t>
      </w:r>
      <w:r w:rsidR="00CD7A98" w:rsidRPr="00E33C4A">
        <w:rPr>
          <w:rFonts w:ascii="Arial" w:hAnsi="Arial" w:cs="Arial"/>
          <w:b/>
          <w:color w:val="000000"/>
          <w:sz w:val="24"/>
          <w:szCs w:val="24"/>
        </w:rPr>
        <w:t>s</w:t>
      </w:r>
    </w:p>
    <w:p w14:paraId="6F336C6C" w14:textId="77777777" w:rsidR="00742B45" w:rsidRPr="00E33C4A" w:rsidRDefault="00742B45" w:rsidP="00601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2D36D3D" w14:textId="77777777" w:rsidR="009A7CA4" w:rsidRPr="00E33C4A" w:rsidRDefault="00CD7A98" w:rsidP="00CD7A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3C4A">
        <w:rPr>
          <w:rFonts w:ascii="Arial" w:hAnsi="Arial" w:cs="Arial"/>
          <w:color w:val="000000"/>
          <w:sz w:val="24"/>
          <w:szCs w:val="24"/>
        </w:rPr>
        <w:t>10.1</w:t>
      </w:r>
      <w:r w:rsidR="0060127A" w:rsidRPr="00E33C4A">
        <w:rPr>
          <w:rFonts w:ascii="Arial" w:hAnsi="Arial" w:cs="Arial"/>
          <w:color w:val="000000"/>
          <w:sz w:val="24"/>
          <w:szCs w:val="24"/>
        </w:rPr>
        <w:t xml:space="preserve">.1 </w:t>
      </w:r>
      <w:r w:rsidR="009A7CA4" w:rsidRPr="00E33C4A">
        <w:rPr>
          <w:rFonts w:ascii="Arial" w:hAnsi="Arial" w:cs="Arial"/>
          <w:color w:val="000000"/>
          <w:sz w:val="24"/>
          <w:szCs w:val="24"/>
        </w:rPr>
        <w:t>Das decisões da Banca Examinadora caberá recurso no prazo de 24 horas, a contar da divulgação dos resulta</w:t>
      </w:r>
      <w:r w:rsidR="00EE2869" w:rsidRPr="00E33C4A">
        <w:rPr>
          <w:rFonts w:ascii="Arial" w:hAnsi="Arial" w:cs="Arial"/>
          <w:color w:val="000000"/>
          <w:sz w:val="24"/>
          <w:szCs w:val="24"/>
        </w:rPr>
        <w:t>dos,</w:t>
      </w:r>
    </w:p>
    <w:p w14:paraId="24127655" w14:textId="77777777" w:rsidR="009A7CA4" w:rsidRPr="00E33C4A" w:rsidRDefault="009A7CA4" w:rsidP="00CD7A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352650E" w14:textId="77777777" w:rsidR="0060127A" w:rsidRPr="00C66A26" w:rsidRDefault="0060127A" w:rsidP="00CD7A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33C4A">
        <w:rPr>
          <w:rFonts w:ascii="Arial" w:hAnsi="Arial" w:cs="Arial"/>
          <w:color w:val="000000"/>
          <w:sz w:val="24"/>
          <w:szCs w:val="24"/>
        </w:rPr>
        <w:t>10.</w:t>
      </w:r>
      <w:r w:rsidR="00CD7A98" w:rsidRPr="00E33C4A">
        <w:rPr>
          <w:rFonts w:ascii="Arial" w:hAnsi="Arial" w:cs="Arial"/>
          <w:color w:val="000000"/>
          <w:sz w:val="24"/>
          <w:szCs w:val="24"/>
        </w:rPr>
        <w:t>1</w:t>
      </w:r>
      <w:r w:rsidRPr="00E33C4A">
        <w:rPr>
          <w:rFonts w:ascii="Arial" w:hAnsi="Arial" w:cs="Arial"/>
          <w:color w:val="000000"/>
          <w:sz w:val="24"/>
          <w:szCs w:val="24"/>
        </w:rPr>
        <w:t xml:space="preserve">.2 </w:t>
      </w:r>
      <w:r w:rsidRPr="00E33C4A">
        <w:rPr>
          <w:rFonts w:ascii="Arial" w:hAnsi="Arial" w:cs="Arial"/>
          <w:sz w:val="24"/>
          <w:szCs w:val="24"/>
        </w:rPr>
        <w:t xml:space="preserve">O recurso deverá ser </w:t>
      </w:r>
      <w:r w:rsidR="006E78B2" w:rsidRPr="00E33C4A">
        <w:rPr>
          <w:rFonts w:ascii="Arial" w:hAnsi="Arial" w:cs="Arial"/>
          <w:sz w:val="24"/>
          <w:szCs w:val="24"/>
        </w:rPr>
        <w:t xml:space="preserve">encaminhado </w:t>
      </w:r>
      <w:r w:rsidR="00D423F3" w:rsidRPr="00E33C4A">
        <w:rPr>
          <w:rFonts w:ascii="Arial" w:hAnsi="Arial" w:cs="Arial"/>
          <w:sz w:val="24"/>
          <w:szCs w:val="24"/>
        </w:rPr>
        <w:t xml:space="preserve">exclusivamente </w:t>
      </w:r>
      <w:r w:rsidR="00AF2493" w:rsidRPr="00E33C4A">
        <w:rPr>
          <w:rFonts w:ascii="Arial" w:hAnsi="Arial" w:cs="Arial"/>
          <w:sz w:val="24"/>
          <w:szCs w:val="24"/>
        </w:rPr>
        <w:t>para o e</w:t>
      </w:r>
      <w:r w:rsidR="00973968" w:rsidRPr="00E33C4A">
        <w:rPr>
          <w:rFonts w:ascii="Arial" w:hAnsi="Arial" w:cs="Arial"/>
          <w:sz w:val="24"/>
          <w:szCs w:val="24"/>
        </w:rPr>
        <w:t>-</w:t>
      </w:r>
      <w:r w:rsidR="00AF2493" w:rsidRPr="00E33C4A">
        <w:rPr>
          <w:rFonts w:ascii="Arial" w:hAnsi="Arial" w:cs="Arial"/>
          <w:sz w:val="24"/>
          <w:szCs w:val="24"/>
        </w:rPr>
        <w:t xml:space="preserve">mail do Programa de Pós-graduação em Arquitetura e Urbanismo da </w:t>
      </w:r>
      <w:proofErr w:type="spellStart"/>
      <w:r w:rsidR="00AF2493" w:rsidRPr="00E33C4A">
        <w:rPr>
          <w:rFonts w:ascii="Arial" w:hAnsi="Arial" w:cs="Arial"/>
          <w:sz w:val="24"/>
          <w:szCs w:val="24"/>
        </w:rPr>
        <w:t>UFPa</w:t>
      </w:r>
      <w:proofErr w:type="spellEnd"/>
      <w:r w:rsidR="00AF2493" w:rsidRPr="00E33C4A">
        <w:rPr>
          <w:rFonts w:ascii="Arial" w:hAnsi="Arial" w:cs="Arial"/>
          <w:sz w:val="24"/>
          <w:szCs w:val="24"/>
        </w:rPr>
        <w:t xml:space="preserve"> (ppgau@gmail.com) utilizando o </w:t>
      </w:r>
      <w:r w:rsidRPr="00E33C4A">
        <w:rPr>
          <w:rFonts w:ascii="Arial" w:hAnsi="Arial" w:cs="Arial"/>
          <w:sz w:val="24"/>
          <w:szCs w:val="24"/>
        </w:rPr>
        <w:t>modelo de</w:t>
      </w:r>
      <w:r w:rsidR="00CD7A98" w:rsidRPr="00E33C4A">
        <w:rPr>
          <w:rFonts w:ascii="Arial" w:hAnsi="Arial" w:cs="Arial"/>
          <w:sz w:val="24"/>
          <w:szCs w:val="24"/>
        </w:rPr>
        <w:t xml:space="preserve"> </w:t>
      </w:r>
      <w:r w:rsidRPr="00E33C4A">
        <w:rPr>
          <w:rFonts w:ascii="Arial" w:hAnsi="Arial" w:cs="Arial"/>
          <w:sz w:val="24"/>
          <w:szCs w:val="24"/>
        </w:rPr>
        <w:t xml:space="preserve">requerimento específico – Formulário de Recurso e Justificativa de Recurso </w:t>
      </w:r>
      <w:r w:rsidR="00CD7A98" w:rsidRPr="00E33C4A">
        <w:rPr>
          <w:rFonts w:ascii="Arial" w:hAnsi="Arial" w:cs="Arial"/>
          <w:sz w:val="24"/>
          <w:szCs w:val="24"/>
        </w:rPr>
        <w:t xml:space="preserve">(ANEXO </w:t>
      </w:r>
      <w:r w:rsidR="00644330" w:rsidRPr="00E33C4A">
        <w:rPr>
          <w:rFonts w:ascii="Arial" w:hAnsi="Arial" w:cs="Arial"/>
          <w:sz w:val="24"/>
          <w:szCs w:val="24"/>
        </w:rPr>
        <w:t>03</w:t>
      </w:r>
      <w:r w:rsidR="00CD7A98" w:rsidRPr="00E33C4A">
        <w:rPr>
          <w:rFonts w:ascii="Arial" w:hAnsi="Arial" w:cs="Arial"/>
          <w:sz w:val="24"/>
          <w:szCs w:val="24"/>
        </w:rPr>
        <w:t>)</w:t>
      </w:r>
      <w:r w:rsidR="00D423F3" w:rsidRPr="00E33C4A">
        <w:rPr>
          <w:rFonts w:ascii="Arial" w:hAnsi="Arial" w:cs="Arial"/>
          <w:sz w:val="24"/>
          <w:szCs w:val="24"/>
        </w:rPr>
        <w:t>, não sendo aceito outro meio de envio.</w:t>
      </w:r>
    </w:p>
    <w:p w14:paraId="3AFBC38C" w14:textId="77777777" w:rsidR="00CD7A98" w:rsidRPr="0082290A" w:rsidRDefault="00CD7A98" w:rsidP="00601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7899644" w14:textId="77777777" w:rsidR="0060127A" w:rsidRPr="0082290A" w:rsidRDefault="00CD7A98" w:rsidP="00CD7A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2290A">
        <w:rPr>
          <w:rFonts w:ascii="Arial" w:hAnsi="Arial" w:cs="Arial"/>
          <w:color w:val="000000"/>
          <w:sz w:val="24"/>
          <w:szCs w:val="24"/>
        </w:rPr>
        <w:t>10.1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>.</w:t>
      </w:r>
      <w:r w:rsidRPr="0082290A">
        <w:rPr>
          <w:rFonts w:ascii="Arial" w:hAnsi="Arial" w:cs="Arial"/>
          <w:color w:val="000000"/>
          <w:sz w:val="24"/>
          <w:szCs w:val="24"/>
        </w:rPr>
        <w:t>3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 xml:space="preserve"> O recurso deverá ser individual</w:t>
      </w:r>
      <w:r w:rsidR="00EE2869" w:rsidRPr="0082290A">
        <w:rPr>
          <w:rFonts w:ascii="Arial" w:hAnsi="Arial" w:cs="Arial"/>
          <w:color w:val="000000"/>
          <w:sz w:val="24"/>
          <w:szCs w:val="24"/>
        </w:rPr>
        <w:t xml:space="preserve"> </w:t>
      </w:r>
      <w:r w:rsidR="00EE2869" w:rsidRPr="00CF769C">
        <w:rPr>
          <w:rFonts w:ascii="Arial" w:hAnsi="Arial" w:cs="Arial"/>
          <w:sz w:val="24"/>
          <w:szCs w:val="24"/>
        </w:rPr>
        <w:t>e</w:t>
      </w:r>
      <w:r w:rsidR="0060127A" w:rsidRPr="00CF769C">
        <w:rPr>
          <w:rFonts w:ascii="Arial" w:hAnsi="Arial" w:cs="Arial"/>
          <w:sz w:val="24"/>
          <w:szCs w:val="24"/>
        </w:rPr>
        <w:t xml:space="preserve"> </w:t>
      </w:r>
      <w:r w:rsidR="00CF769C" w:rsidRPr="00CF769C">
        <w:rPr>
          <w:rFonts w:ascii="Arial" w:hAnsi="Arial" w:cs="Arial"/>
          <w:sz w:val="24"/>
          <w:szCs w:val="24"/>
        </w:rPr>
        <w:t>ser encaminhado</w:t>
      </w:r>
      <w:r w:rsidR="006264E3" w:rsidRPr="00CF769C">
        <w:rPr>
          <w:rFonts w:ascii="Arial" w:hAnsi="Arial" w:cs="Arial"/>
          <w:sz w:val="24"/>
          <w:szCs w:val="24"/>
        </w:rPr>
        <w:t xml:space="preserve"> </w:t>
      </w:r>
      <w:r w:rsidR="0060127A" w:rsidRPr="00CF769C">
        <w:rPr>
          <w:rFonts w:ascii="Arial" w:hAnsi="Arial" w:cs="Arial"/>
          <w:sz w:val="24"/>
          <w:szCs w:val="24"/>
        </w:rPr>
        <w:t>com</w:t>
      </w:r>
      <w:r w:rsidR="0060127A" w:rsidRPr="00C66A26">
        <w:rPr>
          <w:rFonts w:ascii="Arial" w:hAnsi="Arial" w:cs="Arial"/>
          <w:color w:val="FF0000"/>
          <w:sz w:val="24"/>
          <w:szCs w:val="24"/>
        </w:rPr>
        <w:t xml:space="preserve"> 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>as seguintes informações essenciais: nome da fase do processo de seleção para ingresso ao</w:t>
      </w:r>
      <w:r w:rsidRPr="0082290A">
        <w:rPr>
          <w:rFonts w:ascii="Arial" w:hAnsi="Arial" w:cs="Arial"/>
          <w:color w:val="000000"/>
          <w:sz w:val="24"/>
          <w:szCs w:val="24"/>
        </w:rPr>
        <w:t xml:space="preserve"> </w:t>
      </w:r>
      <w:r w:rsidR="000558FC" w:rsidRPr="00D423F3">
        <w:rPr>
          <w:rFonts w:ascii="Arial" w:hAnsi="Arial" w:cs="Arial"/>
          <w:color w:val="17365D" w:themeColor="text2" w:themeShade="BF"/>
          <w:sz w:val="24"/>
          <w:szCs w:val="24"/>
        </w:rPr>
        <w:t xml:space="preserve">Doutorado </w:t>
      </w:r>
      <w:r w:rsidRPr="0082290A">
        <w:rPr>
          <w:rFonts w:ascii="Arial" w:hAnsi="Arial" w:cs="Arial"/>
          <w:color w:val="000000"/>
          <w:sz w:val="24"/>
          <w:szCs w:val="24"/>
        </w:rPr>
        <w:t xml:space="preserve">em Arquitetura e Urbanismo, 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>nome do candidato, número do documento de</w:t>
      </w:r>
      <w:r w:rsidRPr="0082290A">
        <w:rPr>
          <w:rFonts w:ascii="Arial" w:hAnsi="Arial" w:cs="Arial"/>
          <w:color w:val="000000"/>
          <w:sz w:val="24"/>
          <w:szCs w:val="24"/>
        </w:rPr>
        <w:t xml:space="preserve"> 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>Identidade, número do CPF, número de telefone, linha de pesquisa a que está</w:t>
      </w:r>
      <w:r w:rsidRPr="0082290A">
        <w:rPr>
          <w:rFonts w:ascii="Arial" w:hAnsi="Arial" w:cs="Arial"/>
          <w:color w:val="000000"/>
          <w:sz w:val="24"/>
          <w:szCs w:val="24"/>
        </w:rPr>
        <w:t xml:space="preserve"> 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>concorrendo, número de inscrição</w:t>
      </w:r>
      <w:r w:rsidR="00285C7B" w:rsidRPr="0082290A">
        <w:rPr>
          <w:rFonts w:ascii="Arial" w:hAnsi="Arial" w:cs="Arial"/>
          <w:color w:val="000000"/>
          <w:sz w:val="24"/>
          <w:szCs w:val="24"/>
        </w:rPr>
        <w:t>,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 xml:space="preserve"> assinatura do candidato e exposição do questionamento.</w:t>
      </w:r>
    </w:p>
    <w:p w14:paraId="2456A8B0" w14:textId="77777777" w:rsidR="00CD7A98" w:rsidRPr="0082290A" w:rsidRDefault="00CD7A98" w:rsidP="00CD7A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B9236B0" w14:textId="77777777" w:rsidR="00D423F3" w:rsidRDefault="0060127A" w:rsidP="00CD7A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2290A">
        <w:rPr>
          <w:rFonts w:ascii="Arial" w:hAnsi="Arial" w:cs="Arial"/>
          <w:color w:val="000000"/>
          <w:sz w:val="24"/>
          <w:szCs w:val="24"/>
        </w:rPr>
        <w:t>10.</w:t>
      </w:r>
      <w:r w:rsidR="00CD7A98" w:rsidRPr="0082290A">
        <w:rPr>
          <w:rFonts w:ascii="Arial" w:hAnsi="Arial" w:cs="Arial"/>
          <w:color w:val="000000"/>
          <w:sz w:val="24"/>
          <w:szCs w:val="24"/>
        </w:rPr>
        <w:t>1</w:t>
      </w:r>
      <w:r w:rsidRPr="0082290A">
        <w:rPr>
          <w:rFonts w:ascii="Arial" w:hAnsi="Arial" w:cs="Arial"/>
          <w:color w:val="000000"/>
          <w:sz w:val="24"/>
          <w:szCs w:val="24"/>
        </w:rPr>
        <w:t xml:space="preserve">.4 O candidato deverá ser claro, consistente e objetivo em seu pleito. </w:t>
      </w:r>
    </w:p>
    <w:p w14:paraId="2348D41B" w14:textId="77777777" w:rsidR="00D423F3" w:rsidRDefault="00D423F3" w:rsidP="00CD7A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BFDE54D" w14:textId="77777777" w:rsidR="0060127A" w:rsidRPr="0082290A" w:rsidRDefault="00D423F3" w:rsidP="00CD7A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10.1.5. Recursos 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>intempestivo</w:t>
      </w:r>
      <w:r>
        <w:rPr>
          <w:rFonts w:ascii="Arial" w:hAnsi="Arial" w:cs="Arial"/>
          <w:color w:val="000000"/>
          <w:sz w:val="24"/>
          <w:szCs w:val="24"/>
        </w:rPr>
        <w:t>s, ou seja, impetrados após o período especificado, serão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 xml:space="preserve"> liminarmente indeferido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>.</w:t>
      </w:r>
    </w:p>
    <w:p w14:paraId="16529E7B" w14:textId="77777777" w:rsidR="00CD7A98" w:rsidRPr="0082290A" w:rsidRDefault="00CD7A98" w:rsidP="00CD7A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A96908C" w14:textId="77777777" w:rsidR="0060127A" w:rsidRPr="0082290A" w:rsidRDefault="00CD7A98" w:rsidP="00CD7A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2290A">
        <w:rPr>
          <w:rFonts w:ascii="Arial" w:hAnsi="Arial" w:cs="Arial"/>
          <w:color w:val="000000"/>
          <w:sz w:val="24"/>
          <w:szCs w:val="24"/>
        </w:rPr>
        <w:t>10.1</w:t>
      </w:r>
      <w:r w:rsidR="00D423F3">
        <w:rPr>
          <w:rFonts w:ascii="Arial" w:hAnsi="Arial" w:cs="Arial"/>
          <w:color w:val="000000"/>
          <w:sz w:val="24"/>
          <w:szCs w:val="24"/>
        </w:rPr>
        <w:t>.6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 xml:space="preserve"> Admitir-se-á um único recurso por candidato, para cada fase específica.</w:t>
      </w:r>
    </w:p>
    <w:p w14:paraId="7D345014" w14:textId="77777777" w:rsidR="00CD7A98" w:rsidRPr="0082290A" w:rsidRDefault="00CD7A98" w:rsidP="00CD7A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AF10DF8" w14:textId="77777777" w:rsidR="0060127A" w:rsidRPr="0082290A" w:rsidRDefault="00CD7A98" w:rsidP="00CD7A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2290A">
        <w:rPr>
          <w:rFonts w:ascii="Arial" w:hAnsi="Arial" w:cs="Arial"/>
          <w:color w:val="000000"/>
          <w:sz w:val="24"/>
          <w:szCs w:val="24"/>
        </w:rPr>
        <w:t>10.1</w:t>
      </w:r>
      <w:r w:rsidR="00D423F3">
        <w:rPr>
          <w:rFonts w:ascii="Arial" w:hAnsi="Arial" w:cs="Arial"/>
          <w:color w:val="000000"/>
          <w:sz w:val="24"/>
          <w:szCs w:val="24"/>
        </w:rPr>
        <w:t>.7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 xml:space="preserve"> A interposição dos recursos não cessa o regular andamento do cronograma da Seleção</w:t>
      </w:r>
      <w:r w:rsidR="00A6498A" w:rsidRPr="0082290A">
        <w:rPr>
          <w:rFonts w:ascii="Arial" w:hAnsi="Arial" w:cs="Arial"/>
          <w:color w:val="000000"/>
          <w:sz w:val="24"/>
          <w:szCs w:val="24"/>
        </w:rPr>
        <w:t xml:space="preserve">, </w:t>
      </w:r>
      <w:r w:rsidR="003A131B" w:rsidRPr="0082290A">
        <w:rPr>
          <w:rFonts w:ascii="Arial" w:hAnsi="Arial" w:cs="Arial"/>
          <w:color w:val="000000"/>
          <w:sz w:val="24"/>
          <w:szCs w:val="24"/>
        </w:rPr>
        <w:t xml:space="preserve">com exceção do resultado final, que aguardará </w:t>
      </w:r>
      <w:r w:rsidR="00027BD6" w:rsidRPr="0082290A">
        <w:rPr>
          <w:rFonts w:ascii="Arial" w:hAnsi="Arial" w:cs="Arial"/>
          <w:color w:val="000000"/>
          <w:sz w:val="24"/>
          <w:szCs w:val="24"/>
        </w:rPr>
        <w:t xml:space="preserve">o julgamento </w:t>
      </w:r>
      <w:r w:rsidR="003A131B" w:rsidRPr="0082290A">
        <w:rPr>
          <w:rFonts w:ascii="Arial" w:hAnsi="Arial" w:cs="Arial"/>
          <w:color w:val="000000"/>
          <w:sz w:val="24"/>
          <w:szCs w:val="24"/>
        </w:rPr>
        <w:t>das análises em andamento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>.</w:t>
      </w:r>
    </w:p>
    <w:p w14:paraId="6CB1C2ED" w14:textId="77777777" w:rsidR="0060127A" w:rsidRPr="0082290A" w:rsidRDefault="00CD7A98" w:rsidP="00CD7A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2290A">
        <w:rPr>
          <w:rFonts w:ascii="Arial" w:hAnsi="Arial" w:cs="Arial"/>
          <w:color w:val="000000"/>
          <w:sz w:val="24"/>
          <w:szCs w:val="24"/>
        </w:rPr>
        <w:lastRenderedPageBreak/>
        <w:t>10.1</w:t>
      </w:r>
      <w:r w:rsidR="00D423F3">
        <w:rPr>
          <w:rFonts w:ascii="Arial" w:hAnsi="Arial" w:cs="Arial"/>
          <w:color w:val="000000"/>
          <w:sz w:val="24"/>
          <w:szCs w:val="24"/>
        </w:rPr>
        <w:t>.8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 xml:space="preserve"> Caso haja procedência de recurso interposto dentro das especificações poderá,</w:t>
      </w:r>
      <w:r w:rsidRPr="0082290A">
        <w:rPr>
          <w:rFonts w:ascii="Arial" w:hAnsi="Arial" w:cs="Arial"/>
          <w:color w:val="000000"/>
          <w:sz w:val="24"/>
          <w:szCs w:val="24"/>
        </w:rPr>
        <w:t xml:space="preserve"> 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>eventualmente, alterar-se a classificação inicial obtida pelo candidato para uma classificação</w:t>
      </w:r>
      <w:r w:rsidRPr="0082290A">
        <w:rPr>
          <w:rFonts w:ascii="Arial" w:hAnsi="Arial" w:cs="Arial"/>
          <w:color w:val="000000"/>
          <w:sz w:val="24"/>
          <w:szCs w:val="24"/>
        </w:rPr>
        <w:t xml:space="preserve"> 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>superior ou inferior ou, ainda, poderá acarretar a desclassificação do candidato que não obtiver nota</w:t>
      </w:r>
      <w:r w:rsidRPr="0082290A">
        <w:rPr>
          <w:rFonts w:ascii="Arial" w:hAnsi="Arial" w:cs="Arial"/>
          <w:color w:val="000000"/>
          <w:sz w:val="24"/>
          <w:szCs w:val="24"/>
        </w:rPr>
        <w:t xml:space="preserve"> 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>mínima exigida para aprovação.</w:t>
      </w:r>
    </w:p>
    <w:p w14:paraId="7A8FE426" w14:textId="77777777" w:rsidR="00CD7A98" w:rsidRPr="0082290A" w:rsidRDefault="00CD7A98" w:rsidP="00601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D306EED" w14:textId="77777777" w:rsidR="0060127A" w:rsidRPr="0082290A" w:rsidRDefault="00C8237E" w:rsidP="00C82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2290A">
        <w:rPr>
          <w:rFonts w:ascii="Arial" w:hAnsi="Arial" w:cs="Arial"/>
          <w:color w:val="000000"/>
          <w:sz w:val="24"/>
          <w:szCs w:val="24"/>
        </w:rPr>
        <w:t>10.1</w:t>
      </w:r>
      <w:r w:rsidR="00D423F3">
        <w:rPr>
          <w:rFonts w:ascii="Arial" w:hAnsi="Arial" w:cs="Arial"/>
          <w:color w:val="000000"/>
          <w:sz w:val="24"/>
          <w:szCs w:val="24"/>
        </w:rPr>
        <w:t>.9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 xml:space="preserve"> Após a análise de todos os recursos interpostos, os mesmos serão disponibilizados aos</w:t>
      </w:r>
      <w:r w:rsidR="00CD7A98" w:rsidRPr="0082290A">
        <w:rPr>
          <w:rFonts w:ascii="Arial" w:hAnsi="Arial" w:cs="Arial"/>
          <w:color w:val="000000"/>
          <w:sz w:val="24"/>
          <w:szCs w:val="24"/>
        </w:rPr>
        <w:t xml:space="preserve"> 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 xml:space="preserve">candidatos, </w:t>
      </w:r>
      <w:r w:rsidR="004E513F" w:rsidRPr="0082290A">
        <w:rPr>
          <w:rFonts w:ascii="Arial" w:hAnsi="Arial" w:cs="Arial"/>
          <w:color w:val="000000"/>
          <w:sz w:val="24"/>
          <w:szCs w:val="24"/>
        </w:rPr>
        <w:t>no site</w:t>
      </w:r>
      <w:r w:rsidR="00D423F3">
        <w:rPr>
          <w:rFonts w:ascii="Arial" w:hAnsi="Arial" w:cs="Arial"/>
          <w:color w:val="000000"/>
          <w:sz w:val="24"/>
          <w:szCs w:val="24"/>
        </w:rPr>
        <w:t xml:space="preserve"> do 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>P</w:t>
      </w:r>
      <w:r w:rsidR="006264E3" w:rsidRPr="0082290A">
        <w:rPr>
          <w:rFonts w:ascii="Arial" w:hAnsi="Arial" w:cs="Arial"/>
          <w:color w:val="000000"/>
          <w:sz w:val="24"/>
          <w:szCs w:val="24"/>
        </w:rPr>
        <w:t>PGAU / UFPA</w:t>
      </w:r>
      <w:r w:rsidR="0060127A" w:rsidRPr="0082290A">
        <w:rPr>
          <w:rFonts w:ascii="Arial" w:hAnsi="Arial" w:cs="Arial"/>
          <w:color w:val="000000"/>
          <w:sz w:val="24"/>
          <w:szCs w:val="24"/>
        </w:rPr>
        <w:t>.</w:t>
      </w:r>
    </w:p>
    <w:p w14:paraId="461C744E" w14:textId="77777777" w:rsidR="00CD7A98" w:rsidRPr="0082290A" w:rsidRDefault="00CD7A98" w:rsidP="00C82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CA6B811" w14:textId="77777777" w:rsidR="0060127A" w:rsidRPr="00E33C4A" w:rsidRDefault="00C8237E" w:rsidP="00C82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3C4A">
        <w:rPr>
          <w:rFonts w:ascii="Arial" w:hAnsi="Arial" w:cs="Arial"/>
          <w:color w:val="000000"/>
          <w:sz w:val="24"/>
          <w:szCs w:val="24"/>
        </w:rPr>
        <w:t>10.1</w:t>
      </w:r>
      <w:r w:rsidR="00D423F3" w:rsidRPr="00E33C4A">
        <w:rPr>
          <w:rFonts w:ascii="Arial" w:hAnsi="Arial" w:cs="Arial"/>
          <w:color w:val="000000"/>
          <w:sz w:val="24"/>
          <w:szCs w:val="24"/>
        </w:rPr>
        <w:t>.10</w:t>
      </w:r>
      <w:r w:rsidR="0060127A" w:rsidRPr="00E33C4A">
        <w:rPr>
          <w:rFonts w:ascii="Arial" w:hAnsi="Arial" w:cs="Arial"/>
          <w:color w:val="000000"/>
          <w:sz w:val="24"/>
          <w:szCs w:val="24"/>
        </w:rPr>
        <w:t xml:space="preserve"> </w:t>
      </w:r>
      <w:r w:rsidR="006E7623" w:rsidRPr="00E33C4A">
        <w:rPr>
          <w:rFonts w:ascii="Arial" w:hAnsi="Arial" w:cs="Arial"/>
          <w:color w:val="000000"/>
          <w:sz w:val="24"/>
          <w:szCs w:val="24"/>
        </w:rPr>
        <w:t xml:space="preserve">Os recursos </w:t>
      </w:r>
      <w:r w:rsidR="004C4E3E" w:rsidRPr="00E33C4A">
        <w:rPr>
          <w:rFonts w:ascii="Arial" w:hAnsi="Arial" w:cs="Arial"/>
          <w:color w:val="000000"/>
          <w:sz w:val="24"/>
          <w:szCs w:val="24"/>
        </w:rPr>
        <w:t>recebidos</w:t>
      </w:r>
      <w:r w:rsidR="006E7623" w:rsidRPr="00E33C4A">
        <w:rPr>
          <w:rFonts w:ascii="Arial" w:hAnsi="Arial" w:cs="Arial"/>
          <w:color w:val="000000"/>
          <w:sz w:val="24"/>
          <w:szCs w:val="24"/>
        </w:rPr>
        <w:t xml:space="preserve"> serão julgados conforme os termos deste edital e</w:t>
      </w:r>
      <w:r w:rsidR="000F16CC" w:rsidRPr="00E33C4A">
        <w:rPr>
          <w:rFonts w:ascii="Arial" w:hAnsi="Arial" w:cs="Arial"/>
          <w:color w:val="000000"/>
          <w:sz w:val="24"/>
          <w:szCs w:val="24"/>
        </w:rPr>
        <w:t>,</w:t>
      </w:r>
      <w:r w:rsidR="006E7623" w:rsidRPr="00E33C4A">
        <w:rPr>
          <w:rFonts w:ascii="Arial" w:hAnsi="Arial" w:cs="Arial"/>
          <w:color w:val="000000"/>
          <w:sz w:val="24"/>
          <w:szCs w:val="24"/>
        </w:rPr>
        <w:t xml:space="preserve"> em caso de falta de fundamentação teórica, metodológica ou normativa</w:t>
      </w:r>
      <w:r w:rsidR="0060127A" w:rsidRPr="00E33C4A">
        <w:rPr>
          <w:rFonts w:ascii="Arial" w:hAnsi="Arial" w:cs="Arial"/>
          <w:color w:val="000000"/>
          <w:sz w:val="24"/>
          <w:szCs w:val="24"/>
        </w:rPr>
        <w:t xml:space="preserve">, </w:t>
      </w:r>
      <w:r w:rsidR="006E7623" w:rsidRPr="00E33C4A">
        <w:rPr>
          <w:rFonts w:ascii="Arial" w:hAnsi="Arial" w:cs="Arial"/>
          <w:color w:val="000000"/>
          <w:sz w:val="24"/>
          <w:szCs w:val="24"/>
        </w:rPr>
        <w:t xml:space="preserve">assim como </w:t>
      </w:r>
      <w:r w:rsidR="0060127A" w:rsidRPr="00E33C4A">
        <w:rPr>
          <w:rFonts w:ascii="Arial" w:hAnsi="Arial" w:cs="Arial"/>
          <w:color w:val="000000"/>
          <w:sz w:val="24"/>
          <w:szCs w:val="24"/>
        </w:rPr>
        <w:t>recursos que</w:t>
      </w:r>
      <w:r w:rsidRPr="00E33C4A">
        <w:rPr>
          <w:rFonts w:ascii="Arial" w:hAnsi="Arial" w:cs="Arial"/>
          <w:color w:val="000000"/>
          <w:sz w:val="24"/>
          <w:szCs w:val="24"/>
        </w:rPr>
        <w:t xml:space="preserve"> </w:t>
      </w:r>
      <w:r w:rsidR="0060127A" w:rsidRPr="00E33C4A">
        <w:rPr>
          <w:rFonts w:ascii="Arial" w:hAnsi="Arial" w:cs="Arial"/>
          <w:color w:val="000000"/>
          <w:sz w:val="24"/>
          <w:szCs w:val="24"/>
        </w:rPr>
        <w:t xml:space="preserve">expressem </w:t>
      </w:r>
      <w:r w:rsidR="006E7623" w:rsidRPr="00E33C4A">
        <w:rPr>
          <w:rFonts w:ascii="Arial" w:hAnsi="Arial" w:cs="Arial"/>
          <w:color w:val="000000"/>
          <w:sz w:val="24"/>
          <w:szCs w:val="24"/>
        </w:rPr>
        <w:t>mero inconformismo do candidato serão indeferidos.</w:t>
      </w:r>
    </w:p>
    <w:p w14:paraId="32F034F3" w14:textId="77777777" w:rsidR="0061795D" w:rsidRPr="00E33C4A" w:rsidRDefault="0061795D" w:rsidP="00C82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42C20C6" w14:textId="77777777" w:rsidR="0060127A" w:rsidRPr="00E33C4A" w:rsidRDefault="00C8237E" w:rsidP="00C82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3C4A">
        <w:rPr>
          <w:rFonts w:ascii="Arial" w:hAnsi="Arial" w:cs="Arial"/>
          <w:color w:val="000000"/>
          <w:sz w:val="24"/>
          <w:szCs w:val="24"/>
        </w:rPr>
        <w:t>10.1</w:t>
      </w:r>
      <w:r w:rsidR="00D423F3" w:rsidRPr="00E33C4A">
        <w:rPr>
          <w:rFonts w:ascii="Arial" w:hAnsi="Arial" w:cs="Arial"/>
          <w:color w:val="000000"/>
          <w:sz w:val="24"/>
          <w:szCs w:val="24"/>
        </w:rPr>
        <w:t>.11</w:t>
      </w:r>
      <w:r w:rsidR="0060127A" w:rsidRPr="00E33C4A">
        <w:rPr>
          <w:rFonts w:ascii="Arial" w:hAnsi="Arial" w:cs="Arial"/>
          <w:color w:val="000000"/>
          <w:sz w:val="24"/>
          <w:szCs w:val="24"/>
        </w:rPr>
        <w:t xml:space="preserve"> Em nenhuma hipótese serão aceitos pedidos de revisão de recursos e recurso de recurso.</w:t>
      </w:r>
    </w:p>
    <w:p w14:paraId="6BF2253E" w14:textId="77777777" w:rsidR="00C8237E" w:rsidRPr="00E33C4A" w:rsidRDefault="00C8237E" w:rsidP="00C82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38BA925" w14:textId="77777777" w:rsidR="0060127A" w:rsidRPr="00D42AF5" w:rsidRDefault="00C8237E" w:rsidP="00C82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3C4A">
        <w:rPr>
          <w:rFonts w:ascii="Arial" w:hAnsi="Arial" w:cs="Arial"/>
          <w:color w:val="000000"/>
          <w:sz w:val="24"/>
          <w:szCs w:val="24"/>
        </w:rPr>
        <w:t>10.1</w:t>
      </w:r>
      <w:r w:rsidR="00D423F3" w:rsidRPr="00E33C4A">
        <w:rPr>
          <w:rFonts w:ascii="Arial" w:hAnsi="Arial" w:cs="Arial"/>
          <w:color w:val="000000"/>
          <w:sz w:val="24"/>
          <w:szCs w:val="24"/>
        </w:rPr>
        <w:t>.12</w:t>
      </w:r>
      <w:r w:rsidR="0060127A" w:rsidRPr="00E33C4A">
        <w:rPr>
          <w:rFonts w:ascii="Arial" w:hAnsi="Arial" w:cs="Arial"/>
          <w:color w:val="000000"/>
          <w:sz w:val="24"/>
          <w:szCs w:val="24"/>
        </w:rPr>
        <w:t xml:space="preserve"> A Comissão do Processo Seletivo constitui a última instância para recurso</w:t>
      </w:r>
      <w:r w:rsidR="00433C87" w:rsidRPr="00E33C4A">
        <w:rPr>
          <w:rFonts w:ascii="Arial" w:hAnsi="Arial" w:cs="Arial"/>
          <w:color w:val="000000"/>
          <w:sz w:val="24"/>
          <w:szCs w:val="24"/>
        </w:rPr>
        <w:t xml:space="preserve"> na UFPA</w:t>
      </w:r>
      <w:r w:rsidR="0060127A" w:rsidRPr="00E33C4A">
        <w:rPr>
          <w:rFonts w:ascii="Arial" w:hAnsi="Arial" w:cs="Arial"/>
          <w:color w:val="000000"/>
          <w:sz w:val="24"/>
          <w:szCs w:val="24"/>
        </w:rPr>
        <w:t>, sendo soberana</w:t>
      </w:r>
      <w:r w:rsidRPr="00E33C4A">
        <w:rPr>
          <w:rFonts w:ascii="Arial" w:hAnsi="Arial" w:cs="Arial"/>
          <w:color w:val="000000"/>
          <w:sz w:val="24"/>
          <w:szCs w:val="24"/>
        </w:rPr>
        <w:t xml:space="preserve"> </w:t>
      </w:r>
      <w:r w:rsidR="0060127A" w:rsidRPr="00E33C4A">
        <w:rPr>
          <w:rFonts w:ascii="Arial" w:hAnsi="Arial" w:cs="Arial"/>
          <w:color w:val="000000"/>
          <w:sz w:val="24"/>
          <w:szCs w:val="24"/>
        </w:rPr>
        <w:t>em suas decisões</w:t>
      </w:r>
      <w:r w:rsidR="004C4E3E" w:rsidRPr="00E33C4A">
        <w:rPr>
          <w:rFonts w:ascii="Arial" w:hAnsi="Arial" w:cs="Arial"/>
          <w:color w:val="000000"/>
          <w:sz w:val="24"/>
          <w:szCs w:val="24"/>
        </w:rPr>
        <w:t>.</w:t>
      </w:r>
    </w:p>
    <w:p w14:paraId="5FE4C063" w14:textId="77777777" w:rsidR="00413385" w:rsidRPr="00D42AF5" w:rsidRDefault="00413385" w:rsidP="00601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5B58EE6" w14:textId="77777777" w:rsidR="00845DF3" w:rsidRPr="00D42AF5" w:rsidRDefault="0060127A" w:rsidP="000F6C8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D42AF5">
        <w:rPr>
          <w:rFonts w:ascii="Arial" w:hAnsi="Arial" w:cs="Arial"/>
          <w:b/>
          <w:bCs/>
          <w:color w:val="000000"/>
          <w:sz w:val="24"/>
          <w:szCs w:val="24"/>
        </w:rPr>
        <w:t>11 LINHAS DE PESQUISA</w:t>
      </w:r>
      <w:r w:rsidR="00C8237E" w:rsidRPr="00D42AF5">
        <w:rPr>
          <w:rFonts w:ascii="Arial" w:hAnsi="Arial" w:cs="Arial"/>
          <w:b/>
          <w:bCs/>
          <w:color w:val="000000"/>
          <w:sz w:val="24"/>
          <w:szCs w:val="24"/>
        </w:rPr>
        <w:t xml:space="preserve"> E CORPO DOCENTE</w:t>
      </w:r>
    </w:p>
    <w:p w14:paraId="0137EDD7" w14:textId="77777777" w:rsidR="00742B45" w:rsidRPr="00D42AF5" w:rsidRDefault="00742B45" w:rsidP="00601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9AC143D" w14:textId="77777777" w:rsidR="00CC2B25" w:rsidRPr="00D42AF5" w:rsidRDefault="00CD1C0F" w:rsidP="00285C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42AF5">
        <w:rPr>
          <w:rFonts w:ascii="Arial" w:hAnsi="Arial" w:cs="Arial"/>
          <w:bCs/>
          <w:color w:val="000000"/>
          <w:sz w:val="24"/>
          <w:szCs w:val="24"/>
        </w:rPr>
        <w:t xml:space="preserve">As </w:t>
      </w:r>
      <w:r w:rsidR="00796799">
        <w:rPr>
          <w:rFonts w:ascii="Arial" w:hAnsi="Arial" w:cs="Arial"/>
          <w:bCs/>
          <w:color w:val="000000"/>
          <w:sz w:val="24"/>
          <w:szCs w:val="24"/>
        </w:rPr>
        <w:t xml:space="preserve">temáticas de </w:t>
      </w:r>
      <w:r w:rsidRPr="00D42AF5">
        <w:rPr>
          <w:rFonts w:ascii="Arial" w:hAnsi="Arial" w:cs="Arial"/>
          <w:bCs/>
          <w:color w:val="000000"/>
          <w:sz w:val="24"/>
          <w:szCs w:val="24"/>
        </w:rPr>
        <w:t>pesquisa do</w:t>
      </w:r>
      <w:r w:rsidR="00796799">
        <w:rPr>
          <w:rFonts w:ascii="Arial" w:hAnsi="Arial" w:cs="Arial"/>
          <w:bCs/>
          <w:color w:val="000000"/>
          <w:sz w:val="24"/>
          <w:szCs w:val="24"/>
        </w:rPr>
        <w:t xml:space="preserve">s orientadores constam </w:t>
      </w:r>
      <w:r w:rsidR="004C4E3E">
        <w:rPr>
          <w:rFonts w:ascii="Arial" w:hAnsi="Arial" w:cs="Arial"/>
          <w:bCs/>
          <w:color w:val="000000"/>
          <w:sz w:val="24"/>
          <w:szCs w:val="24"/>
        </w:rPr>
        <w:t>no quadro</w:t>
      </w:r>
      <w:r w:rsidRPr="00D42AF5">
        <w:rPr>
          <w:rFonts w:ascii="Arial" w:hAnsi="Arial" w:cs="Arial"/>
          <w:bCs/>
          <w:color w:val="000000"/>
          <w:sz w:val="24"/>
          <w:szCs w:val="24"/>
        </w:rPr>
        <w:t xml:space="preserve"> a seguir</w:t>
      </w:r>
      <w:r w:rsidR="0079679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CC2B25" w:rsidRPr="00D42AF5">
        <w:rPr>
          <w:rFonts w:ascii="Arial" w:hAnsi="Arial" w:cs="Arial"/>
          <w:bCs/>
          <w:color w:val="000000"/>
          <w:sz w:val="24"/>
          <w:szCs w:val="24"/>
        </w:rPr>
        <w:t xml:space="preserve">Os candidatos poderão obter maiores informações do campo de atuação dos docentes do PPGAU no currículo Lattes dos professores, na plataforma Lattes do CNPq, em </w:t>
      </w:r>
      <w:hyperlink r:id="rId12" w:history="1">
        <w:r w:rsidR="00CC2B25" w:rsidRPr="00D42AF5">
          <w:rPr>
            <w:rStyle w:val="Hiperlink"/>
            <w:rFonts w:ascii="Arial" w:hAnsi="Arial" w:cs="Arial"/>
            <w:bCs/>
            <w:color w:val="000000"/>
            <w:sz w:val="24"/>
            <w:szCs w:val="24"/>
            <w:u w:val="none"/>
          </w:rPr>
          <w:t>www.cnpq.br</w:t>
        </w:r>
      </w:hyperlink>
      <w:r w:rsidR="00A9281C" w:rsidRPr="00D42AF5">
        <w:rPr>
          <w:rFonts w:ascii="Arial" w:hAnsi="Arial" w:cs="Arial"/>
          <w:sz w:val="24"/>
          <w:szCs w:val="24"/>
        </w:rPr>
        <w:t xml:space="preserve"> ou na página do programa pelo site: www.ppgau.propesp.ufpa.br</w:t>
      </w:r>
    </w:p>
    <w:p w14:paraId="39915EC6" w14:textId="77777777" w:rsidR="003A1C79" w:rsidRDefault="003A1C79" w:rsidP="005F1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8EDA57A" w14:textId="77777777" w:rsidR="00782458" w:rsidRDefault="00782458" w:rsidP="005F1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F20119" w14:textId="77777777" w:rsidR="00782458" w:rsidRDefault="00782458" w:rsidP="005F1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2211CBC" w14:textId="77777777" w:rsidR="00722EC2" w:rsidRDefault="00722EC2" w:rsidP="005F1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B582D7E" w14:textId="77777777" w:rsidR="00722EC2" w:rsidRDefault="00722EC2" w:rsidP="005F1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0D60268" w14:textId="77777777" w:rsidR="00722EC2" w:rsidRDefault="00722EC2" w:rsidP="005F1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D271C21" w14:textId="77777777" w:rsidR="00722EC2" w:rsidRDefault="00722EC2" w:rsidP="005F1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6F21B7" w14:textId="77777777" w:rsidR="00722EC2" w:rsidRDefault="00722EC2" w:rsidP="005F1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26D298C" w14:textId="77777777" w:rsidR="00782458" w:rsidRDefault="00782458" w:rsidP="005F1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0DF9EF4" w14:textId="77777777" w:rsidR="00782458" w:rsidRDefault="00782458" w:rsidP="005F1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DE1A7DF" w14:textId="77777777" w:rsidR="00782458" w:rsidRDefault="00782458" w:rsidP="005F1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F1D673" w14:textId="77777777" w:rsidR="00782458" w:rsidRDefault="00782458" w:rsidP="005F1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CBCE735" w14:textId="77777777" w:rsidR="00782458" w:rsidRDefault="00782458" w:rsidP="005F1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5FED45C" w14:textId="77777777" w:rsidR="00782458" w:rsidRDefault="00782458" w:rsidP="005F1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25D438" w14:textId="77777777" w:rsidR="00782458" w:rsidRDefault="00782458" w:rsidP="005F1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24B397D" w14:textId="77777777" w:rsidR="00782458" w:rsidRDefault="00782458" w:rsidP="005F1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AE965BF" w14:textId="77777777" w:rsidR="00782458" w:rsidRDefault="00782458" w:rsidP="005F1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6F13B75" w14:textId="77777777" w:rsidR="004C4E3E" w:rsidRDefault="004C4E3E" w:rsidP="005F1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82E712" w14:textId="77777777" w:rsidR="004C4E3E" w:rsidRDefault="004C4E3E" w:rsidP="005F1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BE78922" w14:textId="77777777" w:rsidR="00782458" w:rsidRDefault="00782458" w:rsidP="005F1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84D743" w14:textId="77777777" w:rsidR="000546EA" w:rsidRPr="00576CDC" w:rsidRDefault="000546EA" w:rsidP="000F6C88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576CDC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QUADRO 01 CORPO DOCENTE</w:t>
      </w:r>
    </w:p>
    <w:tbl>
      <w:tblPr>
        <w:tblW w:w="9640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6775"/>
      </w:tblGrid>
      <w:tr w:rsidR="00650176" w:rsidRPr="00650176" w14:paraId="1F229862" w14:textId="77777777" w:rsidTr="0068587B">
        <w:tc>
          <w:tcPr>
            <w:tcW w:w="2865" w:type="dxa"/>
            <w:vAlign w:val="center"/>
          </w:tcPr>
          <w:p w14:paraId="7F42ED31" w14:textId="77777777" w:rsidR="00650176" w:rsidRPr="00650176" w:rsidRDefault="00650176" w:rsidP="00650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val="en-US"/>
              </w:rPr>
            </w:pPr>
            <w:proofErr w:type="spellStart"/>
            <w:r w:rsidRPr="00650176">
              <w:rPr>
                <w:rFonts w:ascii="Arial Narrow" w:hAnsi="Arial Narrow" w:cs="Calibri"/>
                <w:b/>
                <w:bCs/>
                <w:lang w:val="en-US"/>
              </w:rPr>
              <w:t>Orientadores</w:t>
            </w:r>
            <w:proofErr w:type="spellEnd"/>
          </w:p>
        </w:tc>
        <w:tc>
          <w:tcPr>
            <w:tcW w:w="6775" w:type="dxa"/>
          </w:tcPr>
          <w:p w14:paraId="4592786C" w14:textId="77777777" w:rsidR="00650176" w:rsidRPr="00650176" w:rsidRDefault="00650176" w:rsidP="00650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50176">
              <w:rPr>
                <w:rFonts w:ascii="Arial Narrow" w:hAnsi="Arial Narrow" w:cs="Calibri"/>
                <w:b/>
                <w:bCs/>
              </w:rPr>
              <w:t>Temáticas de pesquisa</w:t>
            </w:r>
          </w:p>
        </w:tc>
      </w:tr>
      <w:tr w:rsidR="0068587B" w:rsidRPr="0068587B" w14:paraId="1E48B673" w14:textId="77777777" w:rsidTr="0068587B">
        <w:tc>
          <w:tcPr>
            <w:tcW w:w="2865" w:type="dxa"/>
            <w:vAlign w:val="center"/>
          </w:tcPr>
          <w:p w14:paraId="0D3CB694" w14:textId="77777777" w:rsidR="00AA2549" w:rsidRPr="0068587B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proofErr w:type="spellStart"/>
            <w:r w:rsidRPr="000F0540">
              <w:rPr>
                <w:rFonts w:ascii="Arial Narrow" w:hAnsi="Arial Narrow" w:cs="Calibri"/>
                <w:bCs/>
              </w:rPr>
              <w:t>Profª</w:t>
            </w:r>
            <w:proofErr w:type="spellEnd"/>
            <w:r w:rsidRPr="000F0540">
              <w:rPr>
                <w:rFonts w:ascii="Arial Narrow" w:hAnsi="Arial Narrow" w:cs="Calibri"/>
                <w:bCs/>
              </w:rPr>
              <w:t xml:space="preserve"> </w:t>
            </w:r>
            <w:r w:rsidRPr="0068587B">
              <w:rPr>
                <w:rFonts w:ascii="Arial Narrow" w:hAnsi="Arial Narrow" w:cs="Calibri"/>
                <w:bCs/>
              </w:rPr>
              <w:t>PhD. Ana Cláudia Cardoso</w:t>
            </w:r>
          </w:p>
        </w:tc>
        <w:tc>
          <w:tcPr>
            <w:tcW w:w="6775" w:type="dxa"/>
          </w:tcPr>
          <w:p w14:paraId="6D351079" w14:textId="77777777" w:rsidR="00AA2549" w:rsidRPr="0068587B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Cs/>
              </w:rPr>
            </w:pPr>
            <w:r w:rsidRPr="0068587B">
              <w:rPr>
                <w:rFonts w:ascii="Arial Narrow" w:hAnsi="Arial Narrow" w:cs="Calibri"/>
                <w:bCs/>
              </w:rPr>
              <w:t xml:space="preserve">- Articulações entre o planejamento da região e a construção do espaço </w:t>
            </w:r>
            <w:proofErr w:type="spellStart"/>
            <w:r w:rsidRPr="0068587B">
              <w:rPr>
                <w:rFonts w:ascii="Arial Narrow" w:hAnsi="Arial Narrow" w:cs="Calibri"/>
                <w:bCs/>
              </w:rPr>
              <w:t>intra</w:t>
            </w:r>
            <w:proofErr w:type="spellEnd"/>
            <w:r w:rsidRPr="0068587B">
              <w:rPr>
                <w:rFonts w:ascii="Arial Narrow" w:hAnsi="Arial Narrow" w:cs="Calibri"/>
                <w:bCs/>
              </w:rPr>
              <w:t>-urbano: foco nas cidades amazônicas;</w:t>
            </w:r>
          </w:p>
          <w:p w14:paraId="27C5E174" w14:textId="77777777" w:rsidR="00AA2549" w:rsidRPr="0068587B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Cs/>
              </w:rPr>
            </w:pPr>
            <w:r w:rsidRPr="0068587B">
              <w:rPr>
                <w:rFonts w:ascii="Arial Narrow" w:hAnsi="Arial Narrow" w:cs="Calibri"/>
                <w:bCs/>
              </w:rPr>
              <w:t xml:space="preserve">- </w:t>
            </w:r>
            <w:r w:rsidRPr="00D93C0E">
              <w:rPr>
                <w:rFonts w:ascii="Arial Narrow" w:hAnsi="Arial Narrow" w:cs="Calibri"/>
                <w:bCs/>
              </w:rPr>
              <w:t xml:space="preserve">Políticas </w:t>
            </w:r>
            <w:r w:rsidR="00AF2493">
              <w:rPr>
                <w:rFonts w:ascii="Arial Narrow" w:hAnsi="Arial Narrow" w:cs="Calibri"/>
                <w:bCs/>
              </w:rPr>
              <w:t>u</w:t>
            </w:r>
            <w:r w:rsidR="000F0540" w:rsidRPr="00D93C0E">
              <w:rPr>
                <w:rFonts w:ascii="Arial Narrow" w:hAnsi="Arial Narrow" w:cs="Calibri"/>
                <w:bCs/>
              </w:rPr>
              <w:t>rbanas</w:t>
            </w:r>
            <w:r w:rsidR="00AF2493">
              <w:rPr>
                <w:rFonts w:ascii="Arial Narrow" w:hAnsi="Arial Narrow" w:cs="Calibri"/>
                <w:bCs/>
              </w:rPr>
              <w:t xml:space="preserve"> e territoriais na Amazônia</w:t>
            </w:r>
            <w:r w:rsidR="000F0540" w:rsidRPr="00D93C0E">
              <w:rPr>
                <w:rFonts w:ascii="Arial Narrow" w:hAnsi="Arial Narrow" w:cs="Calibri"/>
                <w:bCs/>
              </w:rPr>
              <w:t>;</w:t>
            </w:r>
          </w:p>
          <w:p w14:paraId="6D66DD67" w14:textId="77777777" w:rsidR="00AA2549" w:rsidRPr="0068587B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Cs/>
              </w:rPr>
            </w:pPr>
            <w:r w:rsidRPr="0068587B">
              <w:rPr>
                <w:rFonts w:ascii="Arial Narrow" w:hAnsi="Arial Narrow" w:cs="Calibri"/>
                <w:bCs/>
              </w:rPr>
              <w:t>- Morfologia Urbana e desenho ambiental.</w:t>
            </w:r>
          </w:p>
        </w:tc>
      </w:tr>
      <w:tr w:rsidR="0068587B" w:rsidRPr="0068587B" w14:paraId="2DBB3C36" w14:textId="77777777" w:rsidTr="0068587B">
        <w:trPr>
          <w:trHeight w:val="282"/>
        </w:trPr>
        <w:tc>
          <w:tcPr>
            <w:tcW w:w="2865" w:type="dxa"/>
            <w:vAlign w:val="center"/>
          </w:tcPr>
          <w:p w14:paraId="668C2155" w14:textId="77777777" w:rsidR="00AA2549" w:rsidRPr="0068587B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proofErr w:type="spellStart"/>
            <w:r w:rsidRPr="000F0540">
              <w:rPr>
                <w:rFonts w:ascii="Arial Narrow" w:hAnsi="Arial Narrow" w:cs="Calibri"/>
                <w:bCs/>
              </w:rPr>
              <w:t>Profª</w:t>
            </w:r>
            <w:proofErr w:type="spellEnd"/>
            <w:r w:rsidRPr="000F0540">
              <w:rPr>
                <w:rFonts w:ascii="Arial Narrow" w:hAnsi="Arial Narrow" w:cs="Calibri"/>
                <w:bCs/>
              </w:rPr>
              <w:t xml:space="preserve"> </w:t>
            </w:r>
            <w:proofErr w:type="spellStart"/>
            <w:r w:rsidRPr="000F0540">
              <w:rPr>
                <w:rFonts w:ascii="Arial Narrow" w:hAnsi="Arial Narrow" w:cs="Calibri"/>
                <w:bCs/>
              </w:rPr>
              <w:t>Drª</w:t>
            </w:r>
            <w:proofErr w:type="spellEnd"/>
            <w:r w:rsidRPr="000F0540">
              <w:rPr>
                <w:rFonts w:ascii="Arial Narrow" w:hAnsi="Arial Narrow" w:cs="Calibri"/>
                <w:bCs/>
              </w:rPr>
              <w:t xml:space="preserve"> </w:t>
            </w:r>
            <w:r w:rsidRPr="0068587B">
              <w:rPr>
                <w:rFonts w:ascii="Arial Narrow" w:hAnsi="Arial Narrow" w:cs="Calibri"/>
                <w:bCs/>
              </w:rPr>
              <w:t xml:space="preserve">Ana </w:t>
            </w:r>
            <w:proofErr w:type="spellStart"/>
            <w:r w:rsidRPr="0068587B">
              <w:rPr>
                <w:rFonts w:ascii="Arial Narrow" w:hAnsi="Arial Narrow" w:cs="Calibri"/>
                <w:bCs/>
              </w:rPr>
              <w:t>Kláudia</w:t>
            </w:r>
            <w:proofErr w:type="spellEnd"/>
            <w:r w:rsidRPr="0068587B">
              <w:rPr>
                <w:rFonts w:ascii="Arial Narrow" w:hAnsi="Arial Narrow" w:cs="Calibri"/>
                <w:bCs/>
              </w:rPr>
              <w:t xml:space="preserve"> Perdigão</w:t>
            </w:r>
          </w:p>
        </w:tc>
        <w:tc>
          <w:tcPr>
            <w:tcW w:w="6775" w:type="dxa"/>
          </w:tcPr>
          <w:p w14:paraId="28E7A5A1" w14:textId="77777777" w:rsidR="00AA2549" w:rsidRPr="0068587B" w:rsidRDefault="00542FCA" w:rsidP="00ED18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- </w:t>
            </w:r>
            <w:r w:rsidR="00C457A7" w:rsidRPr="00953F33">
              <w:rPr>
                <w:rFonts w:ascii="Arial Narrow" w:hAnsi="Arial Narrow" w:cs="Calibri"/>
                <w:bCs/>
                <w:color w:val="17365D" w:themeColor="text2" w:themeShade="BF"/>
              </w:rPr>
              <w:t xml:space="preserve">Habitat </w:t>
            </w:r>
            <w:r w:rsidR="00953F33" w:rsidRPr="00953F33">
              <w:rPr>
                <w:rFonts w:ascii="Arial Narrow" w:hAnsi="Arial Narrow" w:cs="Calibri"/>
                <w:bCs/>
                <w:color w:val="17365D" w:themeColor="text2" w:themeShade="BF"/>
              </w:rPr>
              <w:t xml:space="preserve">e cultura ribeirinha na </w:t>
            </w:r>
            <w:r w:rsidR="00C457A7" w:rsidRPr="00953F33">
              <w:rPr>
                <w:rFonts w:ascii="Arial Narrow" w:hAnsi="Arial Narrow" w:cs="Calibri"/>
                <w:bCs/>
                <w:color w:val="17365D" w:themeColor="text2" w:themeShade="BF"/>
              </w:rPr>
              <w:t>A</w:t>
            </w:r>
            <w:r w:rsidRPr="00953F33">
              <w:rPr>
                <w:rFonts w:ascii="Arial Narrow" w:hAnsi="Arial Narrow" w:cs="Calibri"/>
                <w:bCs/>
                <w:color w:val="17365D" w:themeColor="text2" w:themeShade="BF"/>
              </w:rPr>
              <w:t>mazôni</w:t>
            </w:r>
            <w:r w:rsidR="00953F33" w:rsidRPr="00953F33">
              <w:rPr>
                <w:rFonts w:ascii="Arial Narrow" w:hAnsi="Arial Narrow" w:cs="Calibri"/>
                <w:bCs/>
                <w:color w:val="17365D" w:themeColor="text2" w:themeShade="BF"/>
              </w:rPr>
              <w:t>a</w:t>
            </w:r>
          </w:p>
          <w:p w14:paraId="59C9CC9B" w14:textId="77777777" w:rsidR="00C457A7" w:rsidRPr="0068587B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Cs/>
              </w:rPr>
            </w:pPr>
            <w:r w:rsidRPr="0068587B">
              <w:rPr>
                <w:rFonts w:ascii="Arial Narrow" w:hAnsi="Arial Narrow" w:cs="Calibri"/>
                <w:bCs/>
              </w:rPr>
              <w:t xml:space="preserve">- Processo </w:t>
            </w:r>
            <w:proofErr w:type="spellStart"/>
            <w:r w:rsidRPr="0068587B">
              <w:rPr>
                <w:rFonts w:ascii="Arial Narrow" w:hAnsi="Arial Narrow" w:cs="Calibri"/>
                <w:bCs/>
              </w:rPr>
              <w:t>Projetual</w:t>
            </w:r>
            <w:proofErr w:type="spellEnd"/>
          </w:p>
        </w:tc>
      </w:tr>
      <w:tr w:rsidR="0068587B" w:rsidRPr="0068587B" w14:paraId="1699FC6C" w14:textId="77777777" w:rsidTr="00F93085">
        <w:trPr>
          <w:trHeight w:val="795"/>
        </w:trPr>
        <w:tc>
          <w:tcPr>
            <w:tcW w:w="2865" w:type="dxa"/>
            <w:vAlign w:val="center"/>
          </w:tcPr>
          <w:p w14:paraId="0301BEA9" w14:textId="77777777" w:rsidR="00AA2549" w:rsidRPr="0068587B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proofErr w:type="spellStart"/>
            <w:r w:rsidRPr="000F0540">
              <w:rPr>
                <w:rFonts w:ascii="Arial Narrow" w:hAnsi="Arial Narrow" w:cs="Calibri"/>
                <w:bCs/>
              </w:rPr>
              <w:t>Profª</w:t>
            </w:r>
            <w:proofErr w:type="spellEnd"/>
            <w:r w:rsidRPr="000F0540">
              <w:rPr>
                <w:rFonts w:ascii="Arial Narrow" w:hAnsi="Arial Narrow" w:cs="Calibri"/>
                <w:bCs/>
              </w:rPr>
              <w:t xml:space="preserve"> </w:t>
            </w:r>
            <w:proofErr w:type="spellStart"/>
            <w:r w:rsidRPr="000F0540">
              <w:rPr>
                <w:rFonts w:ascii="Arial Narrow" w:hAnsi="Arial Narrow" w:cs="Calibri"/>
                <w:bCs/>
              </w:rPr>
              <w:t>Drª</w:t>
            </w:r>
            <w:proofErr w:type="spellEnd"/>
            <w:r w:rsidRPr="000F0540">
              <w:rPr>
                <w:rFonts w:ascii="Arial Narrow" w:hAnsi="Arial Narrow" w:cs="Calibri"/>
                <w:bCs/>
              </w:rPr>
              <w:t xml:space="preserve"> </w:t>
            </w:r>
            <w:r w:rsidRPr="0068587B">
              <w:rPr>
                <w:rFonts w:ascii="Arial Narrow" w:hAnsi="Arial Narrow" w:cs="Calibri"/>
                <w:bCs/>
              </w:rPr>
              <w:t xml:space="preserve">Celma Chaves </w:t>
            </w:r>
            <w:proofErr w:type="spellStart"/>
            <w:r w:rsidRPr="0068587B">
              <w:rPr>
                <w:rFonts w:ascii="Arial Narrow" w:hAnsi="Arial Narrow" w:cs="Calibri"/>
                <w:bCs/>
              </w:rPr>
              <w:t>Pont</w:t>
            </w:r>
            <w:proofErr w:type="spellEnd"/>
            <w:r w:rsidRPr="0068587B">
              <w:rPr>
                <w:rFonts w:ascii="Arial Narrow" w:hAnsi="Arial Narrow" w:cs="Calibri"/>
                <w:bCs/>
              </w:rPr>
              <w:t xml:space="preserve"> Vidal</w:t>
            </w:r>
          </w:p>
        </w:tc>
        <w:tc>
          <w:tcPr>
            <w:tcW w:w="6775" w:type="dxa"/>
          </w:tcPr>
          <w:p w14:paraId="74FC011B" w14:textId="77777777" w:rsidR="00286056" w:rsidRPr="0068587B" w:rsidRDefault="00286056" w:rsidP="0028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lang w:val="es-ES" w:eastAsia="pt-BR"/>
              </w:rPr>
            </w:pPr>
            <w:r w:rsidRPr="0068587B">
              <w:rPr>
                <w:rFonts w:ascii="Arial Narrow" w:hAnsi="Arial Narrow" w:cs="Calibri"/>
                <w:lang w:val="es-ES" w:eastAsia="pt-BR"/>
              </w:rPr>
              <w:t xml:space="preserve">- </w:t>
            </w:r>
            <w:r w:rsidR="00AF2493" w:rsidRPr="0068587B">
              <w:rPr>
                <w:rFonts w:ascii="Arial Narrow" w:hAnsi="Arial Narrow" w:cs="Calibri"/>
                <w:lang w:val="es-ES" w:eastAsia="pt-BR"/>
              </w:rPr>
              <w:t xml:space="preserve">Historia Urbana </w:t>
            </w:r>
            <w:r w:rsidR="00AF2493">
              <w:rPr>
                <w:rFonts w:ascii="Arial Narrow" w:hAnsi="Arial Narrow" w:cs="Calibri"/>
                <w:lang w:val="es-ES" w:eastAsia="pt-BR"/>
              </w:rPr>
              <w:t>e c</w:t>
            </w:r>
            <w:r w:rsidRPr="0068587B">
              <w:rPr>
                <w:rFonts w:ascii="Arial Narrow" w:hAnsi="Arial Narrow" w:cs="Calibri"/>
                <w:lang w:val="es-ES" w:eastAsia="pt-BR"/>
              </w:rPr>
              <w:t xml:space="preserve">ultura </w:t>
            </w:r>
            <w:proofErr w:type="spellStart"/>
            <w:r w:rsidR="00AF2493">
              <w:rPr>
                <w:rFonts w:ascii="Arial Narrow" w:hAnsi="Arial Narrow" w:cs="Calibri"/>
                <w:lang w:val="es-ES" w:eastAsia="pt-BR"/>
              </w:rPr>
              <w:t>a</w:t>
            </w:r>
            <w:r w:rsidRPr="0068587B">
              <w:rPr>
                <w:rFonts w:ascii="Arial Narrow" w:hAnsi="Arial Narrow" w:cs="Calibri"/>
                <w:lang w:val="es-ES" w:eastAsia="pt-BR"/>
              </w:rPr>
              <w:t>rquitetônica</w:t>
            </w:r>
            <w:proofErr w:type="spellEnd"/>
            <w:r w:rsidRPr="0068587B">
              <w:rPr>
                <w:rFonts w:ascii="Arial Narrow" w:hAnsi="Arial Narrow" w:cs="Calibri"/>
                <w:lang w:val="es-ES" w:eastAsia="pt-BR"/>
              </w:rPr>
              <w:t xml:space="preserve"> </w:t>
            </w:r>
            <w:proofErr w:type="spellStart"/>
            <w:r w:rsidRPr="0068587B">
              <w:rPr>
                <w:rFonts w:ascii="Arial Narrow" w:hAnsi="Arial Narrow" w:cs="Calibri"/>
                <w:lang w:val="es-ES" w:eastAsia="pt-BR"/>
              </w:rPr>
              <w:t>em</w:t>
            </w:r>
            <w:proofErr w:type="spellEnd"/>
            <w:r w:rsidRPr="0068587B">
              <w:rPr>
                <w:rFonts w:ascii="Arial Narrow" w:hAnsi="Arial Narrow" w:cs="Calibri"/>
                <w:lang w:val="es-ES" w:eastAsia="pt-BR"/>
              </w:rPr>
              <w:t xml:space="preserve"> </w:t>
            </w:r>
            <w:proofErr w:type="spellStart"/>
            <w:r w:rsidRPr="0068587B">
              <w:rPr>
                <w:rFonts w:ascii="Arial Narrow" w:hAnsi="Arial Narrow" w:cs="Calibri"/>
                <w:lang w:val="es-ES" w:eastAsia="pt-BR"/>
              </w:rPr>
              <w:t>cidades</w:t>
            </w:r>
            <w:proofErr w:type="spellEnd"/>
            <w:r w:rsidRPr="0068587B">
              <w:rPr>
                <w:rFonts w:ascii="Arial Narrow" w:hAnsi="Arial Narrow" w:cs="Calibri"/>
                <w:lang w:val="es-ES" w:eastAsia="pt-BR"/>
              </w:rPr>
              <w:t xml:space="preserve"> </w:t>
            </w:r>
            <w:proofErr w:type="spellStart"/>
            <w:r w:rsidRPr="0068587B">
              <w:rPr>
                <w:rFonts w:ascii="Arial Narrow" w:hAnsi="Arial Narrow" w:cs="Calibri"/>
                <w:lang w:val="es-ES" w:eastAsia="pt-BR"/>
              </w:rPr>
              <w:t>amazônicas</w:t>
            </w:r>
            <w:proofErr w:type="spellEnd"/>
            <w:r w:rsidR="00953F33">
              <w:rPr>
                <w:rFonts w:ascii="Arial Narrow" w:hAnsi="Arial Narrow" w:cs="Calibri"/>
                <w:lang w:val="es-ES" w:eastAsia="pt-BR"/>
              </w:rPr>
              <w:t>;</w:t>
            </w:r>
          </w:p>
          <w:p w14:paraId="02C34CFE" w14:textId="77777777" w:rsidR="00286056" w:rsidRPr="00286056" w:rsidRDefault="00286056" w:rsidP="0028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lang w:val="es-ES" w:eastAsia="pt-BR"/>
              </w:rPr>
            </w:pPr>
            <w:r w:rsidRPr="0068587B">
              <w:rPr>
                <w:rFonts w:ascii="Arial Narrow" w:hAnsi="Arial Narrow" w:cs="Calibri"/>
                <w:lang w:val="es-ES" w:eastAsia="pt-BR"/>
              </w:rPr>
              <w:t>- </w:t>
            </w:r>
            <w:proofErr w:type="spellStart"/>
            <w:r w:rsidRPr="0068587B">
              <w:rPr>
                <w:rFonts w:ascii="Arial Narrow" w:hAnsi="Arial Narrow" w:cs="Calibri"/>
                <w:lang w:val="es-ES" w:eastAsia="pt-BR"/>
              </w:rPr>
              <w:t>Arquitetura</w:t>
            </w:r>
            <w:proofErr w:type="spellEnd"/>
            <w:r w:rsidRPr="0068587B">
              <w:rPr>
                <w:rFonts w:ascii="Arial Narrow" w:hAnsi="Arial Narrow" w:cs="Calibri"/>
                <w:lang w:val="es-ES" w:eastAsia="pt-BR"/>
              </w:rPr>
              <w:t xml:space="preserve">, </w:t>
            </w:r>
            <w:proofErr w:type="spellStart"/>
            <w:r w:rsidRPr="0068587B">
              <w:rPr>
                <w:rFonts w:ascii="Arial Narrow" w:hAnsi="Arial Narrow" w:cs="Calibri"/>
                <w:lang w:val="es-ES" w:eastAsia="pt-BR"/>
              </w:rPr>
              <w:t>Teoria</w:t>
            </w:r>
            <w:proofErr w:type="spellEnd"/>
            <w:r w:rsidRPr="0068587B">
              <w:rPr>
                <w:rFonts w:ascii="Arial Narrow" w:hAnsi="Arial Narrow" w:cs="Calibri"/>
                <w:lang w:val="es-ES" w:eastAsia="pt-BR"/>
              </w:rPr>
              <w:t xml:space="preserve"> e </w:t>
            </w:r>
            <w:proofErr w:type="spellStart"/>
            <w:r w:rsidRPr="0068587B">
              <w:rPr>
                <w:rFonts w:ascii="Arial Narrow" w:hAnsi="Arial Narrow" w:cs="Calibri"/>
                <w:lang w:val="es-ES" w:eastAsia="pt-BR"/>
              </w:rPr>
              <w:t>Historiografia</w:t>
            </w:r>
            <w:proofErr w:type="spellEnd"/>
            <w:r>
              <w:rPr>
                <w:rFonts w:ascii="Arial Narrow" w:hAnsi="Arial Narrow" w:cs="Calibri"/>
                <w:lang w:val="es-ES" w:eastAsia="pt-BR"/>
              </w:rPr>
              <w:t xml:space="preserve"> da </w:t>
            </w:r>
            <w:proofErr w:type="spellStart"/>
            <w:r w:rsidRPr="00286056">
              <w:rPr>
                <w:rFonts w:ascii="Arial Narrow" w:hAnsi="Arial Narrow" w:cs="Calibri"/>
                <w:lang w:val="es-ES" w:eastAsia="pt-BR"/>
              </w:rPr>
              <w:t>Arquitetura</w:t>
            </w:r>
            <w:proofErr w:type="spellEnd"/>
            <w:r w:rsidRPr="00286056">
              <w:rPr>
                <w:rFonts w:ascii="Arial Narrow" w:hAnsi="Arial Narrow" w:cs="Calibri"/>
                <w:lang w:val="es-ES" w:eastAsia="pt-BR"/>
              </w:rPr>
              <w:t xml:space="preserve"> Moderna</w:t>
            </w:r>
            <w:r>
              <w:rPr>
                <w:rFonts w:ascii="Arial Narrow" w:hAnsi="Arial Narrow" w:cs="Calibri"/>
                <w:lang w:val="es-ES" w:eastAsia="pt-BR"/>
              </w:rPr>
              <w:t>;</w:t>
            </w:r>
          </w:p>
          <w:p w14:paraId="196D7123" w14:textId="77777777" w:rsidR="00AA2549" w:rsidRPr="0068587B" w:rsidRDefault="00286056" w:rsidP="00AF24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Cs/>
              </w:rPr>
            </w:pPr>
            <w:r w:rsidRPr="0068587B">
              <w:rPr>
                <w:rFonts w:ascii="Arial Narrow" w:hAnsi="Arial Narrow" w:cs="Calibri"/>
                <w:lang w:val="es-ES" w:eastAsia="pt-BR"/>
              </w:rPr>
              <w:t xml:space="preserve">- </w:t>
            </w:r>
            <w:proofErr w:type="spellStart"/>
            <w:r w:rsidRPr="00286056">
              <w:rPr>
                <w:rFonts w:ascii="Arial Narrow" w:hAnsi="Arial Narrow" w:cs="Calibri"/>
                <w:lang w:val="es-ES" w:eastAsia="pt-BR"/>
              </w:rPr>
              <w:t>Arquitetura</w:t>
            </w:r>
            <w:proofErr w:type="spellEnd"/>
            <w:r w:rsidRPr="00286056">
              <w:rPr>
                <w:rFonts w:ascii="Arial Narrow" w:hAnsi="Arial Narrow" w:cs="Calibri"/>
                <w:lang w:val="es-ES" w:eastAsia="pt-BR"/>
              </w:rPr>
              <w:t xml:space="preserve">, </w:t>
            </w:r>
            <w:proofErr w:type="spellStart"/>
            <w:r w:rsidRPr="00286056">
              <w:rPr>
                <w:rFonts w:ascii="Arial Narrow" w:hAnsi="Arial Narrow" w:cs="Calibri"/>
                <w:lang w:val="es-ES" w:eastAsia="pt-BR"/>
              </w:rPr>
              <w:t>cidade</w:t>
            </w:r>
            <w:proofErr w:type="spellEnd"/>
            <w:r w:rsidRPr="00286056">
              <w:rPr>
                <w:rFonts w:ascii="Arial Narrow" w:hAnsi="Arial Narrow" w:cs="Calibri"/>
                <w:lang w:val="es-ES" w:eastAsia="pt-BR"/>
              </w:rPr>
              <w:t xml:space="preserve"> e </w:t>
            </w:r>
            <w:proofErr w:type="spellStart"/>
            <w:r w:rsidRPr="00286056">
              <w:rPr>
                <w:rFonts w:ascii="Arial Narrow" w:hAnsi="Arial Narrow" w:cs="Calibri"/>
                <w:lang w:val="es-ES" w:eastAsia="pt-BR"/>
              </w:rPr>
              <w:t>modernização</w:t>
            </w:r>
            <w:proofErr w:type="spellEnd"/>
            <w:r w:rsidRPr="00286056">
              <w:rPr>
                <w:rFonts w:ascii="Arial Narrow" w:hAnsi="Arial Narrow" w:cs="Calibri"/>
                <w:lang w:val="es-ES" w:eastAsia="pt-BR"/>
              </w:rPr>
              <w:t xml:space="preserve"> na </w:t>
            </w:r>
            <w:proofErr w:type="spellStart"/>
            <w:r w:rsidRPr="00286056">
              <w:rPr>
                <w:rFonts w:ascii="Arial Narrow" w:hAnsi="Arial Narrow" w:cs="Calibri"/>
                <w:lang w:val="es-ES" w:eastAsia="pt-BR"/>
              </w:rPr>
              <w:t>Amazônia</w:t>
            </w:r>
            <w:proofErr w:type="spellEnd"/>
            <w:r w:rsidR="0024713D">
              <w:rPr>
                <w:rFonts w:ascii="Arial Narrow" w:hAnsi="Arial Narrow" w:cs="Calibri"/>
                <w:lang w:val="es-ES" w:eastAsia="pt-BR"/>
              </w:rPr>
              <w:t>.</w:t>
            </w:r>
          </w:p>
        </w:tc>
      </w:tr>
      <w:tr w:rsidR="0068587B" w:rsidRPr="0068587B" w14:paraId="294F1A77" w14:textId="77777777" w:rsidTr="0068587B">
        <w:trPr>
          <w:trHeight w:val="90"/>
        </w:trPr>
        <w:tc>
          <w:tcPr>
            <w:tcW w:w="2865" w:type="dxa"/>
            <w:vAlign w:val="center"/>
          </w:tcPr>
          <w:p w14:paraId="2C758843" w14:textId="77777777" w:rsidR="00AA2549" w:rsidRPr="0068587B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Cs/>
                <w:lang w:val="en-US"/>
              </w:rPr>
            </w:pPr>
            <w:r w:rsidRPr="0068587B">
              <w:rPr>
                <w:rFonts w:ascii="Arial Narrow" w:hAnsi="Arial Narrow" w:cs="Calibri"/>
                <w:bCs/>
                <w:lang w:val="en-US"/>
              </w:rPr>
              <w:t xml:space="preserve">Profª Drª Cybelle </w:t>
            </w:r>
            <w:r w:rsidR="005B0BA2">
              <w:rPr>
                <w:rFonts w:ascii="Arial Narrow" w:hAnsi="Arial Narrow" w:cs="Calibri"/>
                <w:bCs/>
                <w:lang w:val="en-US"/>
              </w:rPr>
              <w:t xml:space="preserve">Salvador </w:t>
            </w:r>
            <w:r w:rsidRPr="0068587B">
              <w:rPr>
                <w:rFonts w:ascii="Arial Narrow" w:hAnsi="Arial Narrow" w:cs="Calibri"/>
                <w:bCs/>
                <w:lang w:val="en-US"/>
              </w:rPr>
              <w:t>Miranda</w:t>
            </w:r>
          </w:p>
        </w:tc>
        <w:tc>
          <w:tcPr>
            <w:tcW w:w="6775" w:type="dxa"/>
          </w:tcPr>
          <w:p w14:paraId="33F941B1" w14:textId="77777777" w:rsidR="00AA2549" w:rsidRPr="0068587B" w:rsidRDefault="00AF2493" w:rsidP="00ED18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- Memória e patrimônio cultural na Amazônia</w:t>
            </w:r>
          </w:p>
          <w:p w14:paraId="7C59E47C" w14:textId="77777777" w:rsidR="00AA2549" w:rsidRPr="0068587B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Cs/>
                <w:color w:val="000000"/>
              </w:rPr>
            </w:pPr>
            <w:r w:rsidRPr="0068587B">
              <w:rPr>
                <w:rFonts w:ascii="Arial Narrow" w:hAnsi="Arial Narrow" w:cs="Calibri"/>
                <w:bCs/>
                <w:color w:val="000000"/>
              </w:rPr>
              <w:t>- Arquitetura Assistencial e Saúde</w:t>
            </w:r>
            <w:r w:rsidR="00953F33">
              <w:rPr>
                <w:rFonts w:ascii="Arial Narrow" w:hAnsi="Arial Narrow" w:cs="Calibri"/>
                <w:bCs/>
                <w:color w:val="000000"/>
              </w:rPr>
              <w:t>;</w:t>
            </w:r>
          </w:p>
          <w:p w14:paraId="1F9F6A4D" w14:textId="77777777" w:rsidR="00AA2549" w:rsidRPr="0068587B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Cs/>
                <w:color w:val="000000"/>
              </w:rPr>
            </w:pPr>
            <w:r w:rsidRPr="0068587B">
              <w:rPr>
                <w:rFonts w:ascii="Arial Narrow" w:hAnsi="Arial Narrow" w:cs="Calibri"/>
                <w:bCs/>
                <w:color w:val="000000"/>
              </w:rPr>
              <w:t>- Arquitetura paraense: história e memória</w:t>
            </w:r>
            <w:r w:rsidR="00953F33">
              <w:rPr>
                <w:rFonts w:ascii="Arial Narrow" w:hAnsi="Arial Narrow" w:cs="Calibri"/>
                <w:bCs/>
                <w:color w:val="000000"/>
              </w:rPr>
              <w:t>;</w:t>
            </w:r>
          </w:p>
          <w:p w14:paraId="41BDCC30" w14:textId="77777777" w:rsidR="00AA2549" w:rsidRPr="0068587B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Cs/>
                <w:color w:val="000000"/>
              </w:rPr>
            </w:pPr>
            <w:r w:rsidRPr="0068587B">
              <w:rPr>
                <w:rFonts w:ascii="Arial Narrow" w:hAnsi="Arial Narrow" w:cs="Calibri"/>
                <w:bCs/>
                <w:color w:val="000000"/>
              </w:rPr>
              <w:t>- Estética aplicada à Arquitetura</w:t>
            </w:r>
            <w:r w:rsidR="00F93085">
              <w:rPr>
                <w:rFonts w:ascii="Arial Narrow" w:hAnsi="Arial Narrow" w:cs="Calibri"/>
                <w:bCs/>
                <w:color w:val="000000"/>
              </w:rPr>
              <w:t>.</w:t>
            </w:r>
          </w:p>
        </w:tc>
      </w:tr>
      <w:tr w:rsidR="00473638" w:rsidRPr="0068587B" w14:paraId="497E33D7" w14:textId="77777777" w:rsidTr="0068587B">
        <w:trPr>
          <w:trHeight w:val="90"/>
        </w:trPr>
        <w:tc>
          <w:tcPr>
            <w:tcW w:w="2865" w:type="dxa"/>
            <w:vAlign w:val="center"/>
          </w:tcPr>
          <w:p w14:paraId="5AB71694" w14:textId="77777777" w:rsidR="00473638" w:rsidRPr="00473638" w:rsidRDefault="00473638" w:rsidP="00ED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Cs/>
                <w:highlight w:val="yellow"/>
              </w:rPr>
            </w:pPr>
            <w:r w:rsidRPr="00F411D3">
              <w:rPr>
                <w:rFonts w:ascii="Arial Narrow" w:hAnsi="Arial Narrow" w:cs="Calibri"/>
                <w:bCs/>
              </w:rPr>
              <w:t>Profa. Dra. Renata de Godoy</w:t>
            </w:r>
          </w:p>
        </w:tc>
        <w:tc>
          <w:tcPr>
            <w:tcW w:w="6775" w:type="dxa"/>
          </w:tcPr>
          <w:p w14:paraId="3CEA1351" w14:textId="77777777" w:rsidR="00F411D3" w:rsidRPr="00F411D3" w:rsidRDefault="00AF2493" w:rsidP="00F411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- </w:t>
            </w:r>
            <w:r w:rsidR="00F411D3" w:rsidRPr="00F411D3">
              <w:rPr>
                <w:rFonts w:ascii="Arial Narrow" w:hAnsi="Arial Narrow" w:cs="Calibri"/>
                <w:bCs/>
                <w:color w:val="000000"/>
              </w:rPr>
              <w:t>Arqueologia contemporânea</w:t>
            </w:r>
            <w:r>
              <w:rPr>
                <w:rFonts w:ascii="Arial Narrow" w:hAnsi="Arial Narrow" w:cs="Calibri"/>
                <w:bCs/>
                <w:color w:val="000000"/>
              </w:rPr>
              <w:t xml:space="preserve"> na Amazônia</w:t>
            </w:r>
            <w:r w:rsidR="00953F33">
              <w:rPr>
                <w:rFonts w:ascii="Arial Narrow" w:hAnsi="Arial Narrow" w:cs="Calibri"/>
                <w:bCs/>
                <w:color w:val="000000"/>
              </w:rPr>
              <w:t>;</w:t>
            </w:r>
          </w:p>
          <w:p w14:paraId="7AF3E54F" w14:textId="77777777" w:rsidR="00F411D3" w:rsidRPr="00F411D3" w:rsidRDefault="00AF2493" w:rsidP="00F411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- </w:t>
            </w:r>
            <w:r w:rsidR="00F411D3" w:rsidRPr="00F411D3">
              <w:rPr>
                <w:rFonts w:ascii="Arial Narrow" w:hAnsi="Arial Narrow" w:cs="Calibri"/>
                <w:bCs/>
                <w:color w:val="000000"/>
              </w:rPr>
              <w:t>Arqueologia urbana</w:t>
            </w:r>
            <w:r w:rsidR="00953F33">
              <w:rPr>
                <w:rFonts w:ascii="Arial Narrow" w:hAnsi="Arial Narrow" w:cs="Calibri"/>
                <w:bCs/>
                <w:color w:val="000000"/>
              </w:rPr>
              <w:t>;</w:t>
            </w:r>
          </w:p>
          <w:p w14:paraId="79B11490" w14:textId="77777777" w:rsidR="00F411D3" w:rsidRPr="00F411D3" w:rsidRDefault="00AF2493" w:rsidP="00F411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- </w:t>
            </w:r>
            <w:r w:rsidR="00F411D3" w:rsidRPr="00F411D3">
              <w:rPr>
                <w:rFonts w:ascii="Arial Narrow" w:hAnsi="Arial Narrow" w:cs="Calibri"/>
                <w:bCs/>
                <w:color w:val="000000"/>
              </w:rPr>
              <w:t>Antropologia urbana</w:t>
            </w:r>
            <w:r w:rsidR="00953F33">
              <w:rPr>
                <w:rFonts w:ascii="Arial Narrow" w:hAnsi="Arial Narrow" w:cs="Calibri"/>
                <w:bCs/>
                <w:color w:val="000000"/>
              </w:rPr>
              <w:t>;</w:t>
            </w:r>
          </w:p>
          <w:p w14:paraId="196EC4BD" w14:textId="77777777" w:rsidR="00473638" w:rsidRPr="0068587B" w:rsidRDefault="00AF2493" w:rsidP="00F411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- </w:t>
            </w:r>
            <w:r w:rsidR="00F411D3" w:rsidRPr="00F411D3">
              <w:rPr>
                <w:rFonts w:ascii="Arial Narrow" w:hAnsi="Arial Narrow" w:cs="Calibri"/>
                <w:bCs/>
                <w:color w:val="000000"/>
              </w:rPr>
              <w:t>Gestão do Patrimônio cultural</w:t>
            </w:r>
            <w:r w:rsidR="00F93085">
              <w:rPr>
                <w:rFonts w:ascii="Arial Narrow" w:hAnsi="Arial Narrow" w:cs="Calibri"/>
                <w:bCs/>
                <w:color w:val="000000"/>
              </w:rPr>
              <w:t>.</w:t>
            </w:r>
          </w:p>
        </w:tc>
      </w:tr>
      <w:tr w:rsidR="0068587B" w:rsidRPr="0068587B" w14:paraId="3F258744" w14:textId="77777777" w:rsidTr="0068587B">
        <w:trPr>
          <w:trHeight w:val="90"/>
        </w:trPr>
        <w:tc>
          <w:tcPr>
            <w:tcW w:w="2865" w:type="dxa"/>
            <w:vAlign w:val="center"/>
          </w:tcPr>
          <w:p w14:paraId="0997AD41" w14:textId="77777777" w:rsidR="00AA2549" w:rsidRPr="0068587B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68587B">
              <w:rPr>
                <w:rFonts w:ascii="Arial Narrow" w:hAnsi="Arial Narrow" w:cs="Calibri"/>
                <w:bCs/>
              </w:rPr>
              <w:t>Prof. Dr. Fernando Marques</w:t>
            </w:r>
          </w:p>
        </w:tc>
        <w:tc>
          <w:tcPr>
            <w:tcW w:w="6775" w:type="dxa"/>
          </w:tcPr>
          <w:p w14:paraId="1ADE4A8B" w14:textId="77777777" w:rsidR="00AA2549" w:rsidRPr="0068587B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Cs/>
                <w:color w:val="000000"/>
              </w:rPr>
            </w:pPr>
            <w:r w:rsidRPr="0068587B">
              <w:rPr>
                <w:rFonts w:ascii="Arial Narrow" w:hAnsi="Arial Narrow" w:cs="Calibri"/>
                <w:bCs/>
                <w:color w:val="000000"/>
              </w:rPr>
              <w:t>- Investigação do patrimônio edificado sob o enfoque da arqueologia e arqueografia;</w:t>
            </w:r>
          </w:p>
          <w:p w14:paraId="5CDE6540" w14:textId="77777777" w:rsidR="00AA2549" w:rsidRPr="0068587B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Cs/>
                <w:color w:val="000000"/>
              </w:rPr>
            </w:pPr>
            <w:r w:rsidRPr="0068587B">
              <w:rPr>
                <w:rFonts w:ascii="Arial Narrow" w:hAnsi="Arial Narrow" w:cs="Calibri"/>
                <w:bCs/>
                <w:color w:val="000000"/>
              </w:rPr>
              <w:t>- Arqueologia da arquitetura;</w:t>
            </w:r>
          </w:p>
          <w:p w14:paraId="5ADF2F46" w14:textId="77777777" w:rsidR="00AA2549" w:rsidRPr="0068587B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Cs/>
                <w:color w:val="000000"/>
              </w:rPr>
            </w:pPr>
            <w:r w:rsidRPr="0068587B">
              <w:rPr>
                <w:rFonts w:ascii="Arial Narrow" w:hAnsi="Arial Narrow" w:cs="Calibri"/>
                <w:bCs/>
                <w:color w:val="000000"/>
              </w:rPr>
              <w:t>- Conhecimento e avaliação das tecnologias construtivas tradicionais da Amazônia.</w:t>
            </w:r>
          </w:p>
        </w:tc>
      </w:tr>
      <w:tr w:rsidR="0068587B" w:rsidRPr="0068587B" w14:paraId="23E767D5" w14:textId="77777777" w:rsidTr="0068587B">
        <w:trPr>
          <w:trHeight w:val="124"/>
        </w:trPr>
        <w:tc>
          <w:tcPr>
            <w:tcW w:w="2865" w:type="dxa"/>
            <w:vAlign w:val="center"/>
          </w:tcPr>
          <w:p w14:paraId="1DC318B1" w14:textId="77777777" w:rsidR="00AA2549" w:rsidRPr="0068587B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68587B">
              <w:rPr>
                <w:rFonts w:ascii="Arial Narrow" w:hAnsi="Arial Narrow" w:cs="Calibri"/>
                <w:bCs/>
              </w:rPr>
              <w:t>Prof. Dr. Gustavo Melo</w:t>
            </w:r>
          </w:p>
        </w:tc>
        <w:tc>
          <w:tcPr>
            <w:tcW w:w="6775" w:type="dxa"/>
          </w:tcPr>
          <w:p w14:paraId="609701BC" w14:textId="77777777" w:rsidR="00AA2549" w:rsidRPr="0068587B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Cs/>
                <w:color w:val="000000"/>
              </w:rPr>
            </w:pPr>
            <w:r w:rsidRPr="0068587B">
              <w:rPr>
                <w:rFonts w:ascii="Arial Narrow" w:hAnsi="Arial Narrow" w:cs="Calibri"/>
                <w:bCs/>
                <w:color w:val="000000"/>
              </w:rPr>
              <w:t>- Acústica de edificações;</w:t>
            </w:r>
          </w:p>
          <w:p w14:paraId="1C2A756C" w14:textId="77777777" w:rsidR="00AA2549" w:rsidRPr="0068587B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Cs/>
                <w:color w:val="FF0000"/>
              </w:rPr>
            </w:pPr>
            <w:r w:rsidRPr="0068587B">
              <w:rPr>
                <w:rFonts w:ascii="Arial Narrow" w:hAnsi="Arial Narrow" w:cs="Calibri"/>
                <w:bCs/>
                <w:color w:val="000000"/>
              </w:rPr>
              <w:t>- Acústica ambiental.</w:t>
            </w:r>
          </w:p>
        </w:tc>
      </w:tr>
      <w:tr w:rsidR="0068587B" w:rsidRPr="0068587B" w14:paraId="63B95767" w14:textId="77777777" w:rsidTr="0068587B">
        <w:tc>
          <w:tcPr>
            <w:tcW w:w="2865" w:type="dxa"/>
            <w:vAlign w:val="center"/>
          </w:tcPr>
          <w:p w14:paraId="7F8727AC" w14:textId="77777777" w:rsidR="00AA2549" w:rsidRPr="0068587B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8587B">
              <w:rPr>
                <w:rFonts w:ascii="Arial Narrow" w:hAnsi="Arial Narrow" w:cs="Calibri"/>
                <w:bCs/>
              </w:rPr>
              <w:t>Prof. PhD. José Júlio Lima</w:t>
            </w:r>
          </w:p>
        </w:tc>
        <w:tc>
          <w:tcPr>
            <w:tcW w:w="6775" w:type="dxa"/>
          </w:tcPr>
          <w:p w14:paraId="7F09F4C1" w14:textId="77777777" w:rsidR="00AA2549" w:rsidRPr="0068587B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 Narrow" w:hAnsi="Arial Narrow" w:cs="Calibri"/>
                <w:bCs/>
              </w:rPr>
            </w:pPr>
            <w:r w:rsidRPr="0068587B">
              <w:rPr>
                <w:rFonts w:ascii="Arial Narrow" w:hAnsi="Arial Narrow" w:cs="Calibri"/>
                <w:bCs/>
              </w:rPr>
              <w:t>- Desenho Urbano: teoria e projeto;</w:t>
            </w:r>
          </w:p>
          <w:p w14:paraId="3BFF994F" w14:textId="77777777" w:rsidR="00AA2549" w:rsidRPr="0068587B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 Narrow" w:hAnsi="Arial Narrow" w:cs="Calibri"/>
                <w:bCs/>
              </w:rPr>
            </w:pPr>
            <w:r w:rsidRPr="0068587B">
              <w:rPr>
                <w:rFonts w:ascii="Arial Narrow" w:hAnsi="Arial Narrow" w:cs="Calibri"/>
                <w:bCs/>
              </w:rPr>
              <w:t>- Gestão da forma urbana;</w:t>
            </w:r>
          </w:p>
          <w:p w14:paraId="57A935A7" w14:textId="77777777" w:rsidR="00AA2549" w:rsidRPr="0068587B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 Narrow" w:hAnsi="Arial Narrow" w:cs="Calibri"/>
                <w:bCs/>
              </w:rPr>
            </w:pPr>
            <w:r w:rsidRPr="0068587B">
              <w:rPr>
                <w:rFonts w:ascii="Arial Narrow" w:hAnsi="Arial Narrow" w:cs="Calibri"/>
                <w:bCs/>
              </w:rPr>
              <w:t>- Formação da cidade na Amazônia;</w:t>
            </w:r>
          </w:p>
          <w:p w14:paraId="117C2C3A" w14:textId="77777777" w:rsidR="00AA2549" w:rsidRPr="0068587B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 Narrow" w:hAnsi="Arial Narrow" w:cs="Calibri"/>
                <w:bCs/>
              </w:rPr>
            </w:pPr>
            <w:r w:rsidRPr="0068587B">
              <w:rPr>
                <w:rFonts w:ascii="Arial Narrow" w:hAnsi="Arial Narrow" w:cs="Calibri"/>
                <w:bCs/>
              </w:rPr>
              <w:t>- Políticas urbanas em planos diretores municipais</w:t>
            </w:r>
          </w:p>
        </w:tc>
      </w:tr>
      <w:tr w:rsidR="0068587B" w:rsidRPr="00E33C4A" w14:paraId="1837A314" w14:textId="77777777" w:rsidTr="0068587B">
        <w:trPr>
          <w:trHeight w:val="746"/>
        </w:trPr>
        <w:tc>
          <w:tcPr>
            <w:tcW w:w="2865" w:type="dxa"/>
            <w:vAlign w:val="center"/>
          </w:tcPr>
          <w:p w14:paraId="585AFC4F" w14:textId="77777777" w:rsidR="00AA2549" w:rsidRPr="00E33C4A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E33C4A">
              <w:rPr>
                <w:rFonts w:ascii="Arial Narrow" w:hAnsi="Arial Narrow" w:cs="Calibri"/>
                <w:bCs/>
              </w:rPr>
              <w:t>Prof. Dr. Márcio Santos Barata</w:t>
            </w:r>
          </w:p>
        </w:tc>
        <w:tc>
          <w:tcPr>
            <w:tcW w:w="6775" w:type="dxa"/>
          </w:tcPr>
          <w:p w14:paraId="358E4023" w14:textId="77777777" w:rsidR="00AA2549" w:rsidRPr="00E33C4A" w:rsidRDefault="00AA2549" w:rsidP="00ED1834">
            <w:pPr>
              <w:pStyle w:val="Default"/>
              <w:rPr>
                <w:rFonts w:ascii="Arial Narrow" w:hAnsi="Arial Narrow" w:cs="Calibri"/>
                <w:sz w:val="22"/>
                <w:szCs w:val="22"/>
              </w:rPr>
            </w:pPr>
            <w:r w:rsidRPr="00E33C4A">
              <w:rPr>
                <w:rFonts w:ascii="Arial Narrow" w:hAnsi="Arial Narrow" w:cs="Calibri"/>
                <w:sz w:val="22"/>
                <w:szCs w:val="22"/>
              </w:rPr>
              <w:t xml:space="preserve">- Investigação das propriedades dos Materiais de Construção Civil </w:t>
            </w:r>
          </w:p>
          <w:p w14:paraId="2D3F4599" w14:textId="77777777" w:rsidR="00AA2549" w:rsidRPr="00E33C4A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</w:rPr>
            </w:pPr>
            <w:r w:rsidRPr="00E33C4A">
              <w:rPr>
                <w:rFonts w:ascii="Arial Narrow" w:hAnsi="Arial Narrow" w:cs="Calibri"/>
              </w:rPr>
              <w:t>- Avaliação de Desempenho de Sistemas Construtivos</w:t>
            </w:r>
          </w:p>
          <w:p w14:paraId="6F5DD1FA" w14:textId="77777777" w:rsidR="00AA2549" w:rsidRPr="00E33C4A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</w:rPr>
            </w:pPr>
            <w:r w:rsidRPr="00E33C4A">
              <w:rPr>
                <w:rFonts w:ascii="Arial Narrow" w:hAnsi="Arial Narrow" w:cs="Calibri"/>
              </w:rPr>
              <w:t>- Desenvolvimento de Novos Materiais de Construção e Sistemas Construtivos</w:t>
            </w:r>
          </w:p>
          <w:p w14:paraId="7D4D4406" w14:textId="77777777" w:rsidR="00AA2549" w:rsidRPr="00E33C4A" w:rsidRDefault="00AA2549" w:rsidP="00ED18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Cs/>
                <w:color w:val="000000"/>
              </w:rPr>
            </w:pPr>
            <w:r w:rsidRPr="00E33C4A">
              <w:rPr>
                <w:rFonts w:ascii="Arial Narrow" w:hAnsi="Arial Narrow" w:cs="Calibri"/>
              </w:rPr>
              <w:t xml:space="preserve">- Aproveitamento de Resíduos e Subprodutos para emprego como insumos na Construção Civil </w:t>
            </w:r>
          </w:p>
        </w:tc>
      </w:tr>
      <w:tr w:rsidR="00FB627D" w:rsidRPr="00E33C4A" w14:paraId="3339087E" w14:textId="77777777" w:rsidTr="0068587B">
        <w:trPr>
          <w:trHeight w:val="60"/>
        </w:trPr>
        <w:tc>
          <w:tcPr>
            <w:tcW w:w="2865" w:type="dxa"/>
            <w:vAlign w:val="center"/>
          </w:tcPr>
          <w:p w14:paraId="24AB6FFE" w14:textId="585E70EC" w:rsidR="00FB627D" w:rsidRPr="00E33C4A" w:rsidRDefault="00FB627D" w:rsidP="00576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E33C4A">
              <w:rPr>
                <w:rFonts w:ascii="Arial Narrow" w:hAnsi="Arial Narrow" w:cs="Calibri"/>
              </w:rPr>
              <w:t>Profa. Dra. Flávia Olegário Palácios</w:t>
            </w:r>
          </w:p>
        </w:tc>
        <w:tc>
          <w:tcPr>
            <w:tcW w:w="6775" w:type="dxa"/>
          </w:tcPr>
          <w:p w14:paraId="285C393B" w14:textId="77777777" w:rsidR="0000684A" w:rsidRPr="0000684A" w:rsidRDefault="0000684A" w:rsidP="0000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</w:rPr>
            </w:pPr>
            <w:r w:rsidRPr="0000684A">
              <w:rPr>
                <w:rFonts w:ascii="Arial Narrow" w:hAnsi="Arial Narrow" w:cs="Calibri"/>
              </w:rPr>
              <w:t>- Teoria e história da conservação e do restauro; </w:t>
            </w:r>
          </w:p>
          <w:p w14:paraId="750C5F00" w14:textId="77777777" w:rsidR="0000684A" w:rsidRPr="0000684A" w:rsidRDefault="0000684A" w:rsidP="0000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</w:rPr>
            </w:pPr>
            <w:r w:rsidRPr="0000684A">
              <w:rPr>
                <w:rFonts w:ascii="Arial Narrow" w:hAnsi="Arial Narrow" w:cs="Calibri"/>
              </w:rPr>
              <w:t>- Tecnologia da conservação e do restauro; </w:t>
            </w:r>
          </w:p>
          <w:p w14:paraId="5FF41E3E" w14:textId="479E6884" w:rsidR="00FB627D" w:rsidRPr="00E33C4A" w:rsidRDefault="0000684A" w:rsidP="0000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</w:rPr>
            </w:pPr>
            <w:r w:rsidRPr="0000684A">
              <w:rPr>
                <w:rFonts w:ascii="Arial Narrow" w:hAnsi="Arial Narrow" w:cs="Calibri"/>
              </w:rPr>
              <w:t>- Patrimônio da Industrialização e metalúrgico. </w:t>
            </w:r>
          </w:p>
        </w:tc>
      </w:tr>
      <w:tr w:rsidR="00FB627D" w:rsidRPr="0068587B" w14:paraId="0833BDFB" w14:textId="77777777" w:rsidTr="0068587B">
        <w:trPr>
          <w:trHeight w:val="60"/>
        </w:trPr>
        <w:tc>
          <w:tcPr>
            <w:tcW w:w="2865" w:type="dxa"/>
            <w:vAlign w:val="center"/>
          </w:tcPr>
          <w:p w14:paraId="6302026E" w14:textId="3A1EE194" w:rsidR="00FB627D" w:rsidRPr="00E33C4A" w:rsidRDefault="00FB627D" w:rsidP="00E3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E33C4A">
              <w:rPr>
                <w:rFonts w:ascii="Arial Narrow" w:hAnsi="Arial Narrow" w:cs="Calibri"/>
              </w:rPr>
              <w:t xml:space="preserve">Profa. Dra. Thais Alessandra Bastos Caminha </w:t>
            </w:r>
            <w:proofErr w:type="spellStart"/>
            <w:r w:rsidRPr="00E33C4A">
              <w:rPr>
                <w:rFonts w:ascii="Arial Narrow" w:hAnsi="Arial Narrow" w:cs="Calibri"/>
              </w:rPr>
              <w:t>Sanjad</w:t>
            </w:r>
            <w:proofErr w:type="spellEnd"/>
          </w:p>
        </w:tc>
        <w:tc>
          <w:tcPr>
            <w:tcW w:w="6775" w:type="dxa"/>
          </w:tcPr>
          <w:p w14:paraId="1D3C1B22" w14:textId="77777777" w:rsidR="00E33C4A" w:rsidRPr="00E33C4A" w:rsidRDefault="00E33C4A" w:rsidP="00E33C4A">
            <w:pPr>
              <w:spacing w:after="0" w:line="240" w:lineRule="auto"/>
              <w:rPr>
                <w:rFonts w:ascii="Arial Narrow" w:hAnsi="Arial Narrow" w:cs="Calibri"/>
              </w:rPr>
            </w:pPr>
            <w:r w:rsidRPr="00E33C4A">
              <w:rPr>
                <w:rFonts w:ascii="Arial Narrow" w:hAnsi="Arial Narrow" w:cs="Calibri"/>
              </w:rPr>
              <w:t>- Teoria e história da conservação e do restauro</w:t>
            </w:r>
          </w:p>
          <w:p w14:paraId="25E9B0A2" w14:textId="77777777" w:rsidR="00E33C4A" w:rsidRPr="00E33C4A" w:rsidRDefault="00E33C4A" w:rsidP="00E33C4A">
            <w:pPr>
              <w:spacing w:after="0" w:line="240" w:lineRule="auto"/>
              <w:rPr>
                <w:rFonts w:ascii="Arial Narrow" w:hAnsi="Arial Narrow" w:cs="Calibri"/>
              </w:rPr>
            </w:pPr>
            <w:r w:rsidRPr="00E33C4A">
              <w:rPr>
                <w:rFonts w:ascii="Arial Narrow" w:hAnsi="Arial Narrow" w:cs="Calibri"/>
              </w:rPr>
              <w:t>- Tecnologia da conservação e do restauro</w:t>
            </w:r>
          </w:p>
          <w:p w14:paraId="112A030F" w14:textId="77777777" w:rsidR="00E33C4A" w:rsidRPr="00E33C4A" w:rsidRDefault="00E33C4A" w:rsidP="00E33C4A">
            <w:pPr>
              <w:shd w:val="clear" w:color="auto" w:fill="FFFFFF"/>
              <w:spacing w:after="0" w:line="240" w:lineRule="auto"/>
              <w:rPr>
                <w:rFonts w:ascii="Arial Narrow" w:hAnsi="Arial Narrow" w:cs="Calibri"/>
              </w:rPr>
            </w:pPr>
            <w:r w:rsidRPr="00E33C4A">
              <w:rPr>
                <w:rFonts w:ascii="Arial Narrow" w:hAnsi="Arial Narrow" w:cs="Calibri"/>
              </w:rPr>
              <w:t>- Novos materiais e técnicas aplicadas ao restauro de bens culturais</w:t>
            </w:r>
          </w:p>
          <w:p w14:paraId="5F2421DB" w14:textId="60AA090B" w:rsidR="00FB627D" w:rsidRPr="00E33C4A" w:rsidRDefault="00E33C4A" w:rsidP="00E33C4A">
            <w:pPr>
              <w:shd w:val="clear" w:color="auto" w:fill="FFFFFF"/>
              <w:spacing w:after="0" w:line="240" w:lineRule="auto"/>
              <w:rPr>
                <w:rFonts w:ascii="Arial Narrow" w:hAnsi="Arial Narrow" w:cs="Calibri"/>
              </w:rPr>
            </w:pPr>
            <w:r w:rsidRPr="00E33C4A">
              <w:rPr>
                <w:rFonts w:ascii="Arial Narrow" w:hAnsi="Arial Narrow" w:cs="Calibri"/>
              </w:rPr>
              <w:t>- Materiais e sistemas construtivos de edificações culturais</w:t>
            </w:r>
          </w:p>
        </w:tc>
      </w:tr>
      <w:tr w:rsidR="00E21925" w:rsidRPr="0068587B" w14:paraId="43CBE21E" w14:textId="77777777" w:rsidTr="0068587B">
        <w:trPr>
          <w:trHeight w:val="60"/>
        </w:trPr>
        <w:tc>
          <w:tcPr>
            <w:tcW w:w="2865" w:type="dxa"/>
            <w:vAlign w:val="center"/>
          </w:tcPr>
          <w:p w14:paraId="2977E459" w14:textId="77777777" w:rsidR="00E21925" w:rsidRPr="00576CDC" w:rsidRDefault="00E21925" w:rsidP="00576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576CDC">
              <w:rPr>
                <w:rFonts w:ascii="Arial Narrow" w:hAnsi="Arial Narrow" w:cs="Calibri"/>
              </w:rPr>
              <w:t>Prof. Dr. Juliano Pamplona Ximenes Ponte</w:t>
            </w:r>
          </w:p>
        </w:tc>
        <w:tc>
          <w:tcPr>
            <w:tcW w:w="6775" w:type="dxa"/>
          </w:tcPr>
          <w:p w14:paraId="777FF901" w14:textId="77777777" w:rsidR="00D93C0E" w:rsidRPr="00D93C0E" w:rsidRDefault="00D93C0E" w:rsidP="00D93C0E">
            <w:pPr>
              <w:shd w:val="clear" w:color="auto" w:fill="FFFFFF"/>
              <w:spacing w:after="0" w:line="240" w:lineRule="auto"/>
              <w:rPr>
                <w:rFonts w:ascii="Arial Narrow" w:hAnsi="Arial Narrow" w:cs="Calibri"/>
              </w:rPr>
            </w:pPr>
            <w:r w:rsidRPr="00D93C0E">
              <w:rPr>
                <w:rFonts w:ascii="Arial Narrow" w:hAnsi="Arial Narrow" w:cs="Calibri"/>
              </w:rPr>
              <w:t>- Cidade e questão ambiental;</w:t>
            </w:r>
          </w:p>
          <w:p w14:paraId="038090EE" w14:textId="77777777" w:rsidR="00D93C0E" w:rsidRPr="00D93C0E" w:rsidRDefault="00D93C0E" w:rsidP="00D93C0E">
            <w:pPr>
              <w:shd w:val="clear" w:color="auto" w:fill="FFFFFF"/>
              <w:spacing w:after="0" w:line="240" w:lineRule="auto"/>
              <w:rPr>
                <w:rFonts w:ascii="Arial Narrow" w:hAnsi="Arial Narrow" w:cs="Calibri"/>
              </w:rPr>
            </w:pPr>
            <w:r w:rsidRPr="00D93C0E">
              <w:rPr>
                <w:rFonts w:ascii="Arial Narrow" w:hAnsi="Arial Narrow" w:cs="Calibri"/>
              </w:rPr>
              <w:t>- Planejamento urbano e regional na Amazônia;</w:t>
            </w:r>
          </w:p>
          <w:p w14:paraId="7644ADC9" w14:textId="77777777" w:rsidR="00E21925" w:rsidRPr="00576CDC" w:rsidRDefault="00D93C0E" w:rsidP="00D93C0E">
            <w:pPr>
              <w:shd w:val="clear" w:color="auto" w:fill="FFFFFF"/>
              <w:spacing w:after="0" w:line="240" w:lineRule="auto"/>
              <w:rPr>
                <w:rFonts w:ascii="Arial Narrow" w:hAnsi="Arial Narrow" w:cs="Calibri"/>
              </w:rPr>
            </w:pPr>
            <w:r w:rsidRPr="00D93C0E">
              <w:rPr>
                <w:rFonts w:ascii="Arial Narrow" w:hAnsi="Arial Narrow" w:cs="Calibri"/>
              </w:rPr>
              <w:t>- Urbanismo e drenagem urbana. </w:t>
            </w:r>
          </w:p>
        </w:tc>
      </w:tr>
    </w:tbl>
    <w:p w14:paraId="7FAE7A87" w14:textId="77777777" w:rsidR="00D51882" w:rsidRDefault="00D51882" w:rsidP="000546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9F80E1" w14:textId="77777777" w:rsidR="00D51882" w:rsidRDefault="00D51882" w:rsidP="000546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DC0CE6B" w14:textId="77777777" w:rsidR="00FB627D" w:rsidRDefault="00FB627D" w:rsidP="000546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8BBCF09" w14:textId="77777777" w:rsidR="00FB627D" w:rsidRDefault="00FB627D" w:rsidP="000546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920310B" w14:textId="77777777" w:rsidR="000546EA" w:rsidRPr="00D42AF5" w:rsidRDefault="000546EA" w:rsidP="000F6C8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D42AF5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12 DURAÇÃO DO CURSO</w:t>
      </w:r>
    </w:p>
    <w:p w14:paraId="6306761E" w14:textId="77777777" w:rsidR="000546EA" w:rsidRPr="00D42AF5" w:rsidRDefault="000546EA" w:rsidP="000546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9EE584F" w14:textId="77777777" w:rsidR="000546EA" w:rsidRPr="00D42AF5" w:rsidRDefault="00AA2549" w:rsidP="000546EA">
      <w:pPr>
        <w:rPr>
          <w:rFonts w:ascii="Arial" w:hAnsi="Arial" w:cs="Arial"/>
          <w:color w:val="000000"/>
          <w:sz w:val="24"/>
          <w:szCs w:val="24"/>
        </w:rPr>
      </w:pPr>
      <w:r w:rsidRPr="005901D4">
        <w:rPr>
          <w:rFonts w:ascii="Arial" w:hAnsi="Arial" w:cs="Arial"/>
          <w:color w:val="000000"/>
          <w:sz w:val="24"/>
          <w:szCs w:val="24"/>
        </w:rPr>
        <w:t xml:space="preserve">12.1 A duração </w:t>
      </w:r>
      <w:r w:rsidR="000546EA" w:rsidRPr="005901D4">
        <w:rPr>
          <w:rFonts w:ascii="Arial" w:hAnsi="Arial" w:cs="Arial"/>
          <w:color w:val="000000"/>
          <w:sz w:val="24"/>
          <w:szCs w:val="24"/>
        </w:rPr>
        <w:t xml:space="preserve">do curso é de </w:t>
      </w:r>
      <w:r w:rsidRPr="005901D4">
        <w:rPr>
          <w:rFonts w:ascii="Arial" w:hAnsi="Arial" w:cs="Arial"/>
          <w:color w:val="000000"/>
          <w:sz w:val="24"/>
          <w:szCs w:val="24"/>
        </w:rPr>
        <w:t>48</w:t>
      </w:r>
      <w:r w:rsidR="000546EA" w:rsidRPr="005901D4">
        <w:rPr>
          <w:rFonts w:ascii="Arial" w:hAnsi="Arial" w:cs="Arial"/>
          <w:color w:val="000000"/>
          <w:sz w:val="24"/>
          <w:szCs w:val="24"/>
        </w:rPr>
        <w:t xml:space="preserve"> meses.</w:t>
      </w:r>
    </w:p>
    <w:p w14:paraId="17BE8866" w14:textId="77777777" w:rsidR="000546EA" w:rsidRPr="00D42AF5" w:rsidRDefault="000546EA" w:rsidP="000F6C8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D42AF5">
        <w:rPr>
          <w:rFonts w:ascii="Arial" w:hAnsi="Arial" w:cs="Arial"/>
          <w:b/>
          <w:bCs/>
          <w:color w:val="000000"/>
          <w:sz w:val="24"/>
          <w:szCs w:val="24"/>
        </w:rPr>
        <w:t>13 DISPOSIÇÕES GERAIS</w:t>
      </w:r>
    </w:p>
    <w:p w14:paraId="03835F4A" w14:textId="77777777" w:rsidR="000546EA" w:rsidRPr="00D42AF5" w:rsidRDefault="000546EA" w:rsidP="000546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1EB5021" w14:textId="77777777" w:rsidR="000546EA" w:rsidRPr="001660EE" w:rsidRDefault="000546EA" w:rsidP="00054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C4A">
        <w:rPr>
          <w:rFonts w:ascii="Arial" w:hAnsi="Arial" w:cs="Arial"/>
          <w:sz w:val="24"/>
          <w:szCs w:val="24"/>
        </w:rPr>
        <w:t xml:space="preserve">13.1 </w:t>
      </w:r>
      <w:r w:rsidR="00C457A7" w:rsidRPr="00E33C4A">
        <w:rPr>
          <w:rFonts w:ascii="Arial" w:hAnsi="Arial" w:cs="Arial"/>
          <w:sz w:val="24"/>
          <w:szCs w:val="24"/>
        </w:rPr>
        <w:t xml:space="preserve">O candidato deverá ingressar 15 minutos antes do horário previsto no edital em sala virtual </w:t>
      </w:r>
      <w:r w:rsidR="007A338B" w:rsidRPr="00E33C4A">
        <w:rPr>
          <w:rFonts w:ascii="Arial" w:hAnsi="Arial" w:cs="Arial"/>
          <w:sz w:val="24"/>
          <w:szCs w:val="24"/>
        </w:rPr>
        <w:t xml:space="preserve">do Google </w:t>
      </w:r>
      <w:proofErr w:type="spellStart"/>
      <w:r w:rsidR="007A338B" w:rsidRPr="00E33C4A">
        <w:rPr>
          <w:rFonts w:ascii="Arial" w:hAnsi="Arial" w:cs="Arial"/>
          <w:sz w:val="24"/>
          <w:szCs w:val="24"/>
        </w:rPr>
        <w:t>meet</w:t>
      </w:r>
      <w:proofErr w:type="spellEnd"/>
      <w:r w:rsidR="00C457A7" w:rsidRPr="00E33C4A">
        <w:rPr>
          <w:rFonts w:ascii="Arial" w:hAnsi="Arial" w:cs="Arial"/>
          <w:sz w:val="24"/>
          <w:szCs w:val="24"/>
        </w:rPr>
        <w:t>.</w:t>
      </w:r>
    </w:p>
    <w:p w14:paraId="1B6DEF50" w14:textId="77777777" w:rsidR="000546EA" w:rsidRPr="001660EE" w:rsidRDefault="000546EA" w:rsidP="00054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828410" w14:textId="77777777" w:rsidR="000546EA" w:rsidRPr="00D42AF5" w:rsidRDefault="000546EA" w:rsidP="00054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42AF5">
        <w:rPr>
          <w:rFonts w:ascii="Arial" w:hAnsi="Arial" w:cs="Arial"/>
          <w:color w:val="000000"/>
          <w:sz w:val="24"/>
          <w:szCs w:val="24"/>
        </w:rPr>
        <w:t>13.2 O não comparecimento em quaisquer das etapas da seleção implicará a eliminação do candidato.</w:t>
      </w:r>
    </w:p>
    <w:p w14:paraId="211135E7" w14:textId="77777777" w:rsidR="000546EA" w:rsidRPr="00D42AF5" w:rsidRDefault="000546EA" w:rsidP="00054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C4D9B76" w14:textId="77777777" w:rsidR="000546EA" w:rsidRPr="001660EE" w:rsidRDefault="000546EA" w:rsidP="00054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2AF5">
        <w:rPr>
          <w:rFonts w:ascii="Arial" w:hAnsi="Arial" w:cs="Arial"/>
          <w:color w:val="000000"/>
          <w:sz w:val="24"/>
          <w:szCs w:val="24"/>
        </w:rPr>
        <w:t xml:space="preserve">13.3 Estará impossibilitado de realizar a prova o candidato </w:t>
      </w:r>
      <w:r w:rsidRPr="001660EE">
        <w:rPr>
          <w:rFonts w:ascii="Arial" w:hAnsi="Arial" w:cs="Arial"/>
          <w:sz w:val="24"/>
          <w:szCs w:val="24"/>
        </w:rPr>
        <w:t xml:space="preserve">que </w:t>
      </w:r>
      <w:r w:rsidR="00C457A7" w:rsidRPr="001660EE">
        <w:rPr>
          <w:rFonts w:ascii="Arial" w:hAnsi="Arial" w:cs="Arial"/>
          <w:sz w:val="24"/>
          <w:szCs w:val="24"/>
        </w:rPr>
        <w:t xml:space="preserve">entrar na sala virtual </w:t>
      </w:r>
      <w:r w:rsidRPr="001660EE">
        <w:rPr>
          <w:rFonts w:ascii="Arial" w:hAnsi="Arial" w:cs="Arial"/>
          <w:sz w:val="24"/>
          <w:szCs w:val="24"/>
        </w:rPr>
        <w:t>após o horário estabelecido.</w:t>
      </w:r>
    </w:p>
    <w:p w14:paraId="3851CEB7" w14:textId="77777777" w:rsidR="000546EA" w:rsidRPr="00D42AF5" w:rsidRDefault="000546EA" w:rsidP="00054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5741BF2" w14:textId="77777777" w:rsidR="000546EA" w:rsidRPr="00D42AF5" w:rsidRDefault="000546EA" w:rsidP="00054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42AF5">
        <w:rPr>
          <w:rFonts w:ascii="Arial" w:hAnsi="Arial" w:cs="Arial"/>
          <w:color w:val="000000"/>
          <w:sz w:val="24"/>
          <w:szCs w:val="24"/>
        </w:rPr>
        <w:t>13.4 A divulgação dos resultados contemplará apenas os nomes dos candidatos aprovados em cada etapa, relacionados em ordem alfabética quando eliminatória e em ordem de classificação, quando for apenas classificatória. O resultado final será divulgado em ordem de classificação.</w:t>
      </w:r>
    </w:p>
    <w:p w14:paraId="4260E81C" w14:textId="77777777" w:rsidR="000546EA" w:rsidRPr="00D42AF5" w:rsidRDefault="000546EA" w:rsidP="00054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AB541CE" w14:textId="77777777" w:rsidR="000546EA" w:rsidRPr="00D42AF5" w:rsidRDefault="000546EA" w:rsidP="00054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42AF5">
        <w:rPr>
          <w:rFonts w:ascii="Arial" w:hAnsi="Arial" w:cs="Arial"/>
          <w:color w:val="000000"/>
          <w:sz w:val="24"/>
          <w:szCs w:val="24"/>
        </w:rPr>
        <w:t>13.5 Não havendo o preenchimento das vagas, o Colegiado poderá abrir novo Edital de Seleção especificamente para completar as vagas ociosas.</w:t>
      </w:r>
    </w:p>
    <w:p w14:paraId="36AA4830" w14:textId="77777777" w:rsidR="000546EA" w:rsidRPr="00D42AF5" w:rsidRDefault="000546EA" w:rsidP="00054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DA036CC" w14:textId="77777777" w:rsidR="000546EA" w:rsidRPr="00D42AF5" w:rsidRDefault="000546EA" w:rsidP="00054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42AF5">
        <w:rPr>
          <w:rFonts w:ascii="Arial" w:hAnsi="Arial" w:cs="Arial"/>
          <w:color w:val="000000"/>
          <w:sz w:val="24"/>
          <w:szCs w:val="24"/>
        </w:rPr>
        <w:t xml:space="preserve">13.6 Junto com o resultado final do processo seletivo serão divulgados </w:t>
      </w:r>
      <w:r w:rsidR="00C457A7" w:rsidRPr="001660EE">
        <w:rPr>
          <w:rFonts w:ascii="Arial" w:hAnsi="Arial" w:cs="Arial"/>
          <w:sz w:val="24"/>
          <w:szCs w:val="24"/>
        </w:rPr>
        <w:t>o meio para envio</w:t>
      </w:r>
      <w:r w:rsidRPr="00D42AF5">
        <w:rPr>
          <w:rFonts w:ascii="Arial" w:hAnsi="Arial" w:cs="Arial"/>
          <w:color w:val="000000"/>
          <w:sz w:val="24"/>
          <w:szCs w:val="24"/>
        </w:rPr>
        <w:t>, a data, o horário e os documentos necessários para realização da matrícula dos candidatos classificados.</w:t>
      </w:r>
    </w:p>
    <w:p w14:paraId="46631663" w14:textId="77777777" w:rsidR="000546EA" w:rsidRPr="00D42AF5" w:rsidRDefault="000546EA" w:rsidP="00054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25EAB7B" w14:textId="77777777" w:rsidR="000546EA" w:rsidRPr="00D42AF5" w:rsidRDefault="000546EA" w:rsidP="00054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42AF5">
        <w:rPr>
          <w:rFonts w:ascii="Arial" w:hAnsi="Arial" w:cs="Arial"/>
          <w:color w:val="000000"/>
          <w:sz w:val="24"/>
          <w:szCs w:val="24"/>
        </w:rPr>
        <w:t>13.7 Os casos omissos serão avaliados em primeira instância e resolvidos pela Comissão do Processo Seletivo e, em segunda instância, pelo Colegiado do Programa de Pós-Graduação em Arquitetura e Urbanismo.</w:t>
      </w:r>
    </w:p>
    <w:p w14:paraId="64E56D84" w14:textId="77777777" w:rsidR="000546EA" w:rsidRPr="00D42AF5" w:rsidRDefault="000546EA" w:rsidP="00054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0A74701" w14:textId="77777777" w:rsidR="000546EA" w:rsidRPr="00D42AF5" w:rsidRDefault="000546EA" w:rsidP="00054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42AF5">
        <w:rPr>
          <w:rFonts w:ascii="Arial" w:hAnsi="Arial" w:cs="Arial"/>
          <w:color w:val="000000"/>
          <w:sz w:val="24"/>
          <w:szCs w:val="24"/>
        </w:rPr>
        <w:t>13.8 O curso funcionará em tempo integral, podendo haver atividades pelo turno da manhã, tarde e noite.</w:t>
      </w:r>
    </w:p>
    <w:p w14:paraId="3C5BDA57" w14:textId="77777777" w:rsidR="005B1765" w:rsidRPr="00D42AF5" w:rsidRDefault="005B1765" w:rsidP="000546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AD40171" w14:textId="77777777" w:rsidR="005A3056" w:rsidRPr="0082290A" w:rsidRDefault="005A3056" w:rsidP="00601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2480A9E" w14:textId="1AEED790" w:rsidR="0060127A" w:rsidRPr="0082290A" w:rsidRDefault="0060127A" w:rsidP="000F6C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82290A">
        <w:rPr>
          <w:rFonts w:ascii="Arial" w:hAnsi="Arial" w:cs="Arial"/>
          <w:color w:val="000000"/>
          <w:sz w:val="24"/>
          <w:szCs w:val="24"/>
        </w:rPr>
        <w:t>Belém,</w:t>
      </w:r>
      <w:r w:rsidR="00C457A7">
        <w:rPr>
          <w:rFonts w:ascii="Arial" w:hAnsi="Arial" w:cs="Arial"/>
          <w:color w:val="000000"/>
          <w:sz w:val="24"/>
          <w:szCs w:val="24"/>
        </w:rPr>
        <w:t xml:space="preserve"> </w:t>
      </w:r>
      <w:r w:rsidR="00E33C4A">
        <w:rPr>
          <w:rFonts w:ascii="Arial" w:hAnsi="Arial" w:cs="Arial"/>
          <w:color w:val="000000"/>
          <w:sz w:val="24"/>
          <w:szCs w:val="24"/>
        </w:rPr>
        <w:t>15</w:t>
      </w:r>
      <w:r w:rsidR="00C8237E" w:rsidRPr="0082290A">
        <w:rPr>
          <w:rFonts w:ascii="Arial" w:hAnsi="Arial" w:cs="Arial"/>
          <w:color w:val="000000"/>
          <w:sz w:val="24"/>
          <w:szCs w:val="24"/>
        </w:rPr>
        <w:t xml:space="preserve"> </w:t>
      </w:r>
      <w:r w:rsidRPr="0082290A">
        <w:rPr>
          <w:rFonts w:ascii="Arial" w:hAnsi="Arial" w:cs="Arial"/>
          <w:color w:val="000000"/>
          <w:sz w:val="24"/>
          <w:szCs w:val="24"/>
        </w:rPr>
        <w:t>de</w:t>
      </w:r>
      <w:r w:rsidR="00C8237E" w:rsidRPr="0082290A">
        <w:rPr>
          <w:rFonts w:ascii="Arial" w:hAnsi="Arial" w:cs="Arial"/>
          <w:color w:val="000000"/>
          <w:sz w:val="24"/>
          <w:szCs w:val="24"/>
        </w:rPr>
        <w:t xml:space="preserve"> </w:t>
      </w:r>
      <w:r w:rsidR="00A34C4B">
        <w:rPr>
          <w:rFonts w:ascii="Arial" w:hAnsi="Arial" w:cs="Arial"/>
          <w:color w:val="000000"/>
          <w:sz w:val="24"/>
          <w:szCs w:val="24"/>
        </w:rPr>
        <w:t>dezembro</w:t>
      </w:r>
      <w:r w:rsidR="00473638">
        <w:rPr>
          <w:rFonts w:ascii="Arial" w:hAnsi="Arial" w:cs="Arial"/>
          <w:color w:val="000000"/>
          <w:sz w:val="24"/>
          <w:szCs w:val="24"/>
        </w:rPr>
        <w:t xml:space="preserve"> d</w:t>
      </w:r>
      <w:r w:rsidR="00014C52" w:rsidRPr="00782458">
        <w:rPr>
          <w:rFonts w:ascii="Arial" w:hAnsi="Arial" w:cs="Arial"/>
          <w:color w:val="000000"/>
          <w:sz w:val="24"/>
          <w:szCs w:val="24"/>
        </w:rPr>
        <w:t>e 20</w:t>
      </w:r>
      <w:r w:rsidR="00473638">
        <w:rPr>
          <w:rFonts w:ascii="Arial" w:hAnsi="Arial" w:cs="Arial"/>
          <w:color w:val="000000"/>
          <w:sz w:val="24"/>
          <w:szCs w:val="24"/>
        </w:rPr>
        <w:t>20</w:t>
      </w:r>
    </w:p>
    <w:p w14:paraId="40CC1C93" w14:textId="77777777" w:rsidR="000628CE" w:rsidRPr="0082290A" w:rsidRDefault="000628CE" w:rsidP="000628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17110AF" w14:textId="77777777" w:rsidR="000628CE" w:rsidRPr="0082290A" w:rsidRDefault="000628CE" w:rsidP="000628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99A0F40" w14:textId="77777777" w:rsidR="000628CE" w:rsidRPr="00523F21" w:rsidRDefault="000628CE" w:rsidP="000F6C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523F21">
        <w:rPr>
          <w:rFonts w:ascii="Arial" w:hAnsi="Arial" w:cs="Arial"/>
          <w:b/>
          <w:color w:val="000000"/>
          <w:sz w:val="24"/>
          <w:szCs w:val="24"/>
        </w:rPr>
        <w:t xml:space="preserve">Prof. Dr. </w:t>
      </w:r>
      <w:r w:rsidR="00476617" w:rsidRPr="00523F21">
        <w:rPr>
          <w:rFonts w:ascii="Arial" w:hAnsi="Arial" w:cs="Arial"/>
          <w:b/>
          <w:color w:val="000000"/>
          <w:sz w:val="24"/>
          <w:szCs w:val="24"/>
        </w:rPr>
        <w:t>José Júlio Ferreira Lima</w:t>
      </w:r>
    </w:p>
    <w:p w14:paraId="4647BF86" w14:textId="77777777" w:rsidR="009C604F" w:rsidRPr="00523F21" w:rsidRDefault="000628CE" w:rsidP="000628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23F21">
        <w:rPr>
          <w:rFonts w:ascii="Arial" w:hAnsi="Arial" w:cs="Arial"/>
          <w:b/>
          <w:color w:val="000000"/>
          <w:szCs w:val="24"/>
        </w:rPr>
        <w:t>Coordenador do Programa de Pós-Graduação em Arquitetura e Urbanismo</w:t>
      </w:r>
    </w:p>
    <w:p w14:paraId="498B5723" w14:textId="77777777" w:rsidR="00D95333" w:rsidRPr="0082290A" w:rsidRDefault="00D95333" w:rsidP="000628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19AC34B" w14:textId="77777777" w:rsidR="00CD6BD2" w:rsidRDefault="00CD6BD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2290A">
        <w:rPr>
          <w:rFonts w:ascii="Arial" w:hAnsi="Arial" w:cs="Arial"/>
          <w:color w:val="000000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7549"/>
      </w:tblGrid>
      <w:tr w:rsidR="00014C52" w:rsidRPr="0082290A" w14:paraId="2998E4D3" w14:textId="77777777" w:rsidTr="009779C6">
        <w:trPr>
          <w:trHeight w:val="712"/>
        </w:trPr>
        <w:tc>
          <w:tcPr>
            <w:tcW w:w="959" w:type="dxa"/>
          </w:tcPr>
          <w:p w14:paraId="2942C51A" w14:textId="77777777" w:rsidR="00151858" w:rsidRPr="0082290A" w:rsidRDefault="00C5382E" w:rsidP="0097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90A">
              <w:rPr>
                <w:rFonts w:ascii="Arial" w:hAnsi="Arial" w:cs="Arial"/>
                <w:noProof/>
                <w:color w:val="000000"/>
                <w:sz w:val="16"/>
                <w:szCs w:val="16"/>
                <w:lang w:eastAsia="pt-BR"/>
              </w:rPr>
              <w:lastRenderedPageBreak/>
              <w:drawing>
                <wp:anchor distT="0" distB="0" distL="114300" distR="114300" simplePos="0" relativeHeight="251657728" behindDoc="0" locked="0" layoutInCell="1" allowOverlap="1" wp14:anchorId="24A04A64" wp14:editId="3452A416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86995</wp:posOffset>
                  </wp:positionV>
                  <wp:extent cx="329565" cy="408305"/>
                  <wp:effectExtent l="19050" t="0" r="0" b="0"/>
                  <wp:wrapTopAndBottom/>
                  <wp:docPr id="1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786" t="21413" r="63200" b="75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" cy="408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85" w:type="dxa"/>
            <w:vAlign w:val="center"/>
          </w:tcPr>
          <w:p w14:paraId="01903A69" w14:textId="77777777" w:rsidR="00151858" w:rsidRPr="0082290A" w:rsidRDefault="00151858" w:rsidP="00977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90A">
              <w:rPr>
                <w:rFonts w:ascii="Arial" w:hAnsi="Arial" w:cs="Arial"/>
                <w:color w:val="000000"/>
                <w:sz w:val="16"/>
                <w:szCs w:val="16"/>
              </w:rPr>
              <w:t>SERVIÇO PÚBLICO FEDERAL</w:t>
            </w:r>
          </w:p>
          <w:p w14:paraId="151D8375" w14:textId="77777777" w:rsidR="00151858" w:rsidRPr="0082290A" w:rsidRDefault="00151858" w:rsidP="00977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90A">
              <w:rPr>
                <w:rFonts w:ascii="Arial" w:hAnsi="Arial" w:cs="Arial"/>
                <w:color w:val="000000"/>
                <w:sz w:val="16"/>
                <w:szCs w:val="16"/>
              </w:rPr>
              <w:t>UNIVERSIDADE FEDERAL DO PARÁ</w:t>
            </w:r>
          </w:p>
          <w:p w14:paraId="2848EF45" w14:textId="77777777" w:rsidR="00151858" w:rsidRPr="0082290A" w:rsidRDefault="00151858" w:rsidP="00977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90A">
              <w:rPr>
                <w:rFonts w:ascii="Arial" w:hAnsi="Arial" w:cs="Arial"/>
                <w:color w:val="000000"/>
                <w:sz w:val="16"/>
                <w:szCs w:val="16"/>
              </w:rPr>
              <w:t>INSTITUTO DE TECNOLOGIA</w:t>
            </w:r>
          </w:p>
          <w:p w14:paraId="110FE38A" w14:textId="77777777" w:rsidR="00151858" w:rsidRPr="0082290A" w:rsidRDefault="00151858" w:rsidP="00977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90A">
              <w:rPr>
                <w:rFonts w:ascii="Arial" w:hAnsi="Arial" w:cs="Arial"/>
                <w:color w:val="000000"/>
                <w:sz w:val="16"/>
                <w:szCs w:val="16"/>
              </w:rPr>
              <w:t>PROGRAMA DE PÓS-GRADUAÇÃO EM ARQUITETURA E URBANISMO</w:t>
            </w:r>
          </w:p>
        </w:tc>
      </w:tr>
      <w:tr w:rsidR="00014C52" w:rsidRPr="0082290A" w14:paraId="018E67B4" w14:textId="77777777" w:rsidTr="00B632C0">
        <w:trPr>
          <w:trHeight w:val="70"/>
        </w:trPr>
        <w:tc>
          <w:tcPr>
            <w:tcW w:w="959" w:type="dxa"/>
          </w:tcPr>
          <w:p w14:paraId="698F3543" w14:textId="77777777" w:rsidR="005545AB" w:rsidRPr="0082290A" w:rsidRDefault="005545AB" w:rsidP="00ED18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85" w:type="dxa"/>
            <w:vAlign w:val="center"/>
          </w:tcPr>
          <w:p w14:paraId="35FB378A" w14:textId="77777777" w:rsidR="005545AB" w:rsidRPr="0082290A" w:rsidRDefault="005545AB" w:rsidP="00ED1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F2D0B34" w14:textId="77777777" w:rsidR="005545AB" w:rsidRPr="0082290A" w:rsidRDefault="005545AB" w:rsidP="005545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E13A72E" w14:textId="77777777" w:rsidR="005545AB" w:rsidRPr="00D93C0E" w:rsidRDefault="00014C52" w:rsidP="005545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16"/>
        </w:rPr>
      </w:pPr>
      <w:r>
        <w:rPr>
          <w:rFonts w:ascii="Arial" w:hAnsi="Arial" w:cs="Arial"/>
          <w:b/>
          <w:color w:val="000000"/>
          <w:szCs w:val="16"/>
        </w:rPr>
        <w:t>ANEXO 01</w:t>
      </w:r>
      <w:r w:rsidR="00B632C0" w:rsidRPr="00D93C0E">
        <w:rPr>
          <w:rFonts w:ascii="Arial" w:hAnsi="Arial" w:cs="Arial"/>
          <w:b/>
          <w:color w:val="000000"/>
          <w:szCs w:val="16"/>
        </w:rPr>
        <w:t xml:space="preserve"> – MODELO DE </w:t>
      </w:r>
      <w:r w:rsidR="005545AB" w:rsidRPr="00D93C0E">
        <w:rPr>
          <w:rFonts w:ascii="Arial" w:hAnsi="Arial" w:cs="Arial"/>
          <w:b/>
          <w:color w:val="000000"/>
          <w:szCs w:val="16"/>
        </w:rPr>
        <w:t xml:space="preserve">PROJETO DE </w:t>
      </w:r>
      <w:r w:rsidR="00905570" w:rsidRPr="00D93C0E">
        <w:rPr>
          <w:rFonts w:ascii="Arial" w:hAnsi="Arial" w:cs="Arial"/>
          <w:b/>
          <w:color w:val="000000"/>
          <w:szCs w:val="16"/>
        </w:rPr>
        <w:t>TESE</w:t>
      </w:r>
      <w:r w:rsidR="005545AB" w:rsidRPr="00D93C0E">
        <w:rPr>
          <w:rFonts w:ascii="Arial" w:hAnsi="Arial" w:cs="Arial"/>
          <w:b/>
          <w:color w:val="000000"/>
          <w:szCs w:val="16"/>
        </w:rPr>
        <w:t xml:space="preserve"> – PROCESSO SELETIVO AO CURSO </w:t>
      </w:r>
      <w:r w:rsidR="005545AB" w:rsidRPr="00D93C0E">
        <w:rPr>
          <w:rFonts w:ascii="Arial" w:hAnsi="Arial" w:cs="Arial"/>
          <w:b/>
          <w:i/>
          <w:color w:val="000000"/>
          <w:szCs w:val="16"/>
        </w:rPr>
        <w:t>STRICTO SENSU</w:t>
      </w:r>
      <w:r w:rsidR="005545AB" w:rsidRPr="00D93C0E">
        <w:rPr>
          <w:rFonts w:ascii="Arial" w:hAnsi="Arial" w:cs="Arial"/>
          <w:b/>
          <w:color w:val="000000"/>
          <w:szCs w:val="16"/>
        </w:rPr>
        <w:t xml:space="preserve"> (DO</w:t>
      </w:r>
      <w:r w:rsidR="000F6C88" w:rsidRPr="00D93C0E">
        <w:rPr>
          <w:rFonts w:ascii="Arial" w:hAnsi="Arial" w:cs="Arial"/>
          <w:b/>
          <w:color w:val="000000"/>
          <w:szCs w:val="16"/>
        </w:rPr>
        <w:t>UTORADO) DO PPGAU – EDITAL Nº 0</w:t>
      </w:r>
      <w:r w:rsidR="00473638">
        <w:rPr>
          <w:rFonts w:ascii="Arial" w:hAnsi="Arial" w:cs="Arial"/>
          <w:b/>
          <w:color w:val="000000"/>
          <w:szCs w:val="16"/>
        </w:rPr>
        <w:t>1</w:t>
      </w:r>
      <w:r w:rsidR="005545AB" w:rsidRPr="00D93C0E">
        <w:rPr>
          <w:rFonts w:ascii="Arial" w:hAnsi="Arial" w:cs="Arial"/>
          <w:b/>
          <w:color w:val="000000"/>
          <w:szCs w:val="16"/>
        </w:rPr>
        <w:t>/20</w:t>
      </w:r>
      <w:r w:rsidR="00473638">
        <w:rPr>
          <w:rFonts w:ascii="Arial" w:hAnsi="Arial" w:cs="Arial"/>
          <w:b/>
          <w:color w:val="000000"/>
          <w:szCs w:val="16"/>
        </w:rPr>
        <w:t>20</w:t>
      </w:r>
    </w:p>
    <w:p w14:paraId="2301541F" w14:textId="77777777" w:rsidR="005545AB" w:rsidRPr="0082290A" w:rsidRDefault="005545AB" w:rsidP="005545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504FCE3" w14:textId="77777777" w:rsidR="005545AB" w:rsidRPr="00782458" w:rsidRDefault="005545AB" w:rsidP="005545A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229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Desenvolver em, no </w:t>
      </w:r>
      <w:r w:rsidRPr="00782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máximo,</w:t>
      </w:r>
      <w:r w:rsidR="00905570" w:rsidRPr="00782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1</w:t>
      </w:r>
      <w:r w:rsidR="00A5423C" w:rsidRPr="00782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782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</w:t>
      </w:r>
      <w:r w:rsidR="00A5423C" w:rsidRPr="00782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quinze</w:t>
      </w:r>
      <w:r w:rsidR="0062533C" w:rsidRPr="00782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 páginas, o </w:t>
      </w:r>
      <w:r w:rsidRPr="00782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projeto de </w:t>
      </w:r>
      <w:r w:rsidR="00905570" w:rsidRPr="00782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tese</w:t>
      </w:r>
      <w:r w:rsidRPr="00782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seguindo o roteiro abaixo indicado:</w:t>
      </w:r>
    </w:p>
    <w:p w14:paraId="2B6638DA" w14:textId="77777777" w:rsidR="005545AB" w:rsidRPr="00782458" w:rsidRDefault="005545AB" w:rsidP="005545A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78245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TÍTULO </w:t>
      </w:r>
      <w:r w:rsidRPr="00782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(indicar de maneira sucinta e clara os componentes da pesquisa, incluindo objeto, período de tempo no caso de estudo de caso e outros conforme o caso</w:t>
      </w:r>
      <w:r w:rsidR="00626F1A" w:rsidRPr="00782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Pr="00782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B9FD95E" w14:textId="77777777" w:rsidR="005545AB" w:rsidRPr="00782458" w:rsidRDefault="005545AB" w:rsidP="005545A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0E629A48" w14:textId="77777777" w:rsidR="005545AB" w:rsidRPr="00782458" w:rsidRDefault="005545AB" w:rsidP="005545A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78245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INTRODUÇÃO </w:t>
      </w:r>
      <w:r w:rsidRPr="00782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(Sugere-se a indicação da definição do objeto de estudo, desenvolvimento preliminar de um problema de pesquisa e pertinência no contexto da pesquisa em arquitetura e urbanismo)</w:t>
      </w:r>
    </w:p>
    <w:p w14:paraId="77C5794B" w14:textId="77777777" w:rsidR="005545AB" w:rsidRPr="00782458" w:rsidRDefault="005545AB" w:rsidP="005545A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6DCB3AD7" w14:textId="77777777" w:rsidR="005545AB" w:rsidRPr="00782458" w:rsidRDefault="005545AB" w:rsidP="005545AB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78245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JUSTIFICATIVA </w:t>
      </w:r>
      <w:r w:rsidR="00994324" w:rsidRPr="00782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(mostrar o ineditismo e a relevância do tema da pesquisa </w:t>
      </w:r>
      <w:r w:rsidRPr="00782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a </w:t>
      </w:r>
      <w:r w:rsidR="002B289F" w:rsidRPr="00782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realização</w:t>
      </w:r>
      <w:r w:rsidRPr="00782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mesma no contexto atual)</w:t>
      </w:r>
    </w:p>
    <w:p w14:paraId="289D290B" w14:textId="77777777" w:rsidR="006F4090" w:rsidRPr="00782458" w:rsidRDefault="006F4090" w:rsidP="006F4090">
      <w:pPr>
        <w:numPr>
          <w:ilvl w:val="0"/>
          <w:numId w:val="13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8245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REFERENCIAL TEÓRICO </w:t>
      </w:r>
      <w:r w:rsidRPr="00782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(abordar o estado da arte do tema e a matriz teórica proposta)</w:t>
      </w:r>
    </w:p>
    <w:p w14:paraId="303C43DE" w14:textId="77777777" w:rsidR="005545AB" w:rsidRPr="00782458" w:rsidRDefault="005545AB" w:rsidP="005545A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13047052" w14:textId="77777777" w:rsidR="005545AB" w:rsidRPr="00994324" w:rsidRDefault="005545AB" w:rsidP="005545AB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78245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OBJETIVOS: GERAL E ESPECÍFICOS </w:t>
      </w:r>
      <w:r w:rsidR="00994324" w:rsidRPr="00782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(indicar objetivo geral e</w:t>
      </w:r>
      <w:r w:rsidRPr="00782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</w:t>
      </w:r>
      <w:r w:rsidR="00994324" w:rsidRPr="00782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bjetivos específicos capazes de indicar os</w:t>
      </w:r>
      <w:r w:rsidRPr="00782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subsídios, argumentos</w:t>
      </w:r>
      <w:r w:rsidRPr="005F25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componentes dissertativos para a re</w:t>
      </w:r>
      <w:r w:rsidR="009943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solução do problema de pesquisa</w:t>
      </w:r>
      <w:r w:rsidRPr="005F25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</w:p>
    <w:p w14:paraId="2C55B702" w14:textId="77777777" w:rsidR="00994324" w:rsidRDefault="00994324" w:rsidP="0099432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6F5A8A8F" w14:textId="77777777" w:rsidR="00994324" w:rsidRPr="00994324" w:rsidRDefault="00994324" w:rsidP="005545AB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QUESTÃO DE PESQUISA</w:t>
      </w:r>
      <w:r w:rsidRPr="0099432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OU HIPÓTESE </w:t>
      </w:r>
      <w:r w:rsidRPr="009943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(indicar claramente a estruturação do pensamento e caminho a ser percorrido no desenvolvimento da tese)</w:t>
      </w:r>
    </w:p>
    <w:p w14:paraId="7F82910C" w14:textId="77777777" w:rsidR="005545AB" w:rsidRDefault="005545AB" w:rsidP="005545A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4F03785D" w14:textId="77777777" w:rsidR="005545AB" w:rsidRPr="005A2926" w:rsidRDefault="005545AB" w:rsidP="005545AB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349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ABORDAGEM METODOLÓGICA </w:t>
      </w:r>
      <w:r w:rsidR="00994324" w:rsidRPr="005A29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(especificar os</w:t>
      </w:r>
      <w:r w:rsidRPr="005A29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mét</w:t>
      </w:r>
      <w:r w:rsidR="00994324" w:rsidRPr="005A29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odos e técnicas a serem usada</w:t>
      </w:r>
      <w:r w:rsidR="00905570" w:rsidRPr="005A29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5A29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procedimentos previstos para coleta de dados e ou experimentos e procedimentos previstos para </w:t>
      </w:r>
      <w:r w:rsidR="00905570" w:rsidRPr="005A29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análise</w:t>
      </w:r>
      <w:r w:rsidR="00994324" w:rsidRPr="005A29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dos dados de pesquisa</w:t>
      </w:r>
      <w:r w:rsidRPr="005A29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</w:p>
    <w:p w14:paraId="532D5D21" w14:textId="77777777" w:rsidR="005545AB" w:rsidRDefault="005545AB" w:rsidP="005545A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0E5A908F" w14:textId="77777777" w:rsidR="005545AB" w:rsidRPr="005F25E7" w:rsidRDefault="005545AB" w:rsidP="005545AB">
      <w:pPr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F25E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REFERÊNCIAS BIBLIOGRÁFICAS</w:t>
      </w:r>
    </w:p>
    <w:p w14:paraId="4368820F" w14:textId="77777777" w:rsidR="005545AB" w:rsidRPr="005F25E7" w:rsidRDefault="005545AB" w:rsidP="005545AB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25E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CRONOGRAMA</w:t>
      </w:r>
      <w:r w:rsidRPr="005F25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</w:t>
      </w:r>
      <w:r w:rsidR="005A29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especificação das atividades a serem desenvolvidas no PPGAU no período máximo de</w:t>
      </w:r>
      <w:r w:rsidR="009055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5F25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r w:rsidR="00EE3E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</w:t>
      </w:r>
      <w:r w:rsidRPr="005F25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A29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meses</w:t>
      </w:r>
      <w:r w:rsidRPr="005F25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). </w:t>
      </w:r>
    </w:p>
    <w:p w14:paraId="1B525790" w14:textId="77777777" w:rsidR="005545AB" w:rsidRDefault="005545AB">
      <w:pPr>
        <w:spacing w:after="0" w:line="240" w:lineRule="auto"/>
        <w:rPr>
          <w:rFonts w:ascii="Arial" w:hAnsi="Arial" w:cs="Arial"/>
          <w:color w:val="000000"/>
          <w:sz w:val="24"/>
          <w:szCs w:val="20"/>
        </w:rPr>
      </w:pPr>
      <w:r>
        <w:rPr>
          <w:rFonts w:ascii="Arial" w:hAnsi="Arial" w:cs="Arial"/>
          <w:color w:val="000000"/>
          <w:sz w:val="24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7549"/>
      </w:tblGrid>
      <w:tr w:rsidR="00E80F96" w:rsidRPr="0082290A" w14:paraId="5F9A1346" w14:textId="77777777" w:rsidTr="009779C6">
        <w:trPr>
          <w:trHeight w:val="712"/>
        </w:trPr>
        <w:tc>
          <w:tcPr>
            <w:tcW w:w="959" w:type="dxa"/>
          </w:tcPr>
          <w:p w14:paraId="40F5E82F" w14:textId="77777777" w:rsidR="00E80F96" w:rsidRPr="0082290A" w:rsidRDefault="00C5382E" w:rsidP="0097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90A">
              <w:rPr>
                <w:rFonts w:ascii="Arial" w:hAnsi="Arial" w:cs="Arial"/>
                <w:noProof/>
                <w:color w:val="000000"/>
                <w:sz w:val="16"/>
                <w:szCs w:val="16"/>
                <w:lang w:eastAsia="pt-BR"/>
              </w:rPr>
              <w:lastRenderedPageBreak/>
              <w:drawing>
                <wp:anchor distT="0" distB="0" distL="114300" distR="114300" simplePos="0" relativeHeight="251658752" behindDoc="0" locked="0" layoutInCell="1" allowOverlap="1" wp14:anchorId="616DBDF3" wp14:editId="4A1D0AF0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86995</wp:posOffset>
                  </wp:positionV>
                  <wp:extent cx="329565" cy="408305"/>
                  <wp:effectExtent l="19050" t="0" r="0" b="0"/>
                  <wp:wrapTopAndBottom/>
                  <wp:docPr id="1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786" t="21413" r="63200" b="75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" cy="408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85" w:type="dxa"/>
            <w:vAlign w:val="center"/>
          </w:tcPr>
          <w:p w14:paraId="34D927BF" w14:textId="77777777" w:rsidR="00E80F96" w:rsidRPr="0082290A" w:rsidRDefault="00E80F96" w:rsidP="00977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90A">
              <w:rPr>
                <w:rFonts w:ascii="Arial" w:hAnsi="Arial" w:cs="Arial"/>
                <w:color w:val="000000"/>
                <w:sz w:val="16"/>
                <w:szCs w:val="16"/>
              </w:rPr>
              <w:t>SERVIÇO PÚBLICO FEDERAL</w:t>
            </w:r>
          </w:p>
          <w:p w14:paraId="09D6879B" w14:textId="77777777" w:rsidR="00E80F96" w:rsidRPr="0082290A" w:rsidRDefault="00E80F96" w:rsidP="00977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90A">
              <w:rPr>
                <w:rFonts w:ascii="Arial" w:hAnsi="Arial" w:cs="Arial"/>
                <w:color w:val="000000"/>
                <w:sz w:val="16"/>
                <w:szCs w:val="16"/>
              </w:rPr>
              <w:t>UNIVERSIDADE FEDERAL DO PARÁ</w:t>
            </w:r>
          </w:p>
          <w:p w14:paraId="061D0826" w14:textId="77777777" w:rsidR="00E80F96" w:rsidRPr="0082290A" w:rsidRDefault="00E80F96" w:rsidP="00977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90A">
              <w:rPr>
                <w:rFonts w:ascii="Arial" w:hAnsi="Arial" w:cs="Arial"/>
                <w:color w:val="000000"/>
                <w:sz w:val="16"/>
                <w:szCs w:val="16"/>
              </w:rPr>
              <w:t>INSTITUTO DE TECNOLOGIA</w:t>
            </w:r>
          </w:p>
          <w:p w14:paraId="22CE4E2F" w14:textId="77777777" w:rsidR="00E80F96" w:rsidRPr="0082290A" w:rsidRDefault="00E80F96" w:rsidP="00977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90A">
              <w:rPr>
                <w:rFonts w:ascii="Arial" w:hAnsi="Arial" w:cs="Arial"/>
                <w:color w:val="000000"/>
                <w:sz w:val="16"/>
                <w:szCs w:val="16"/>
              </w:rPr>
              <w:t>PROGRAMA DE PÓS-GRADUAÇÃO EM ARQUITETURA E URBANISMO</w:t>
            </w:r>
          </w:p>
        </w:tc>
      </w:tr>
    </w:tbl>
    <w:p w14:paraId="34E25918" w14:textId="77777777" w:rsidR="00FF3B50" w:rsidRPr="0082290A" w:rsidRDefault="00FF3B50" w:rsidP="00E80F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6A80C070" w14:textId="77777777" w:rsidR="00E80F96" w:rsidRPr="00EE3E4E" w:rsidRDefault="00014C52" w:rsidP="00E80F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6"/>
        </w:rPr>
      </w:pPr>
      <w:r>
        <w:rPr>
          <w:rFonts w:ascii="Arial" w:hAnsi="Arial" w:cs="Arial"/>
          <w:b/>
          <w:color w:val="000000"/>
          <w:sz w:val="18"/>
          <w:szCs w:val="16"/>
        </w:rPr>
        <w:t>ANEXO 02</w:t>
      </w:r>
      <w:r w:rsidR="00E80F96" w:rsidRPr="00EE3E4E">
        <w:rPr>
          <w:rFonts w:ascii="Arial" w:hAnsi="Arial" w:cs="Arial"/>
          <w:b/>
          <w:color w:val="000000"/>
          <w:sz w:val="18"/>
          <w:szCs w:val="16"/>
        </w:rPr>
        <w:t xml:space="preserve"> – TABELA DE AVALIAÇÃO DO </w:t>
      </w:r>
      <w:r w:rsidR="00E80F96" w:rsidRPr="00EE3E4E">
        <w:rPr>
          <w:rFonts w:ascii="Arial" w:hAnsi="Arial" w:cs="Arial"/>
          <w:b/>
          <w:i/>
          <w:color w:val="000000"/>
          <w:sz w:val="18"/>
          <w:szCs w:val="16"/>
        </w:rPr>
        <w:t>CURRICULUM VITAE</w:t>
      </w:r>
      <w:r w:rsidR="00E80F96" w:rsidRPr="00EE3E4E">
        <w:rPr>
          <w:rFonts w:ascii="Arial" w:hAnsi="Arial" w:cs="Arial"/>
          <w:b/>
          <w:color w:val="000000"/>
          <w:sz w:val="18"/>
          <w:szCs w:val="16"/>
        </w:rPr>
        <w:t xml:space="preserve">, MODELO LATTES – PROCESSO SELETIVO AO CURSO </w:t>
      </w:r>
      <w:r w:rsidR="00E80F96" w:rsidRPr="00EE3E4E">
        <w:rPr>
          <w:rFonts w:ascii="Arial" w:hAnsi="Arial" w:cs="Arial"/>
          <w:b/>
          <w:i/>
          <w:color w:val="000000"/>
          <w:sz w:val="18"/>
          <w:szCs w:val="16"/>
        </w:rPr>
        <w:t>STRICTO SENSU</w:t>
      </w:r>
      <w:r w:rsidR="00E80F96" w:rsidRPr="00EE3E4E">
        <w:rPr>
          <w:rFonts w:ascii="Arial" w:hAnsi="Arial" w:cs="Arial"/>
          <w:b/>
          <w:color w:val="000000"/>
          <w:sz w:val="18"/>
          <w:szCs w:val="16"/>
        </w:rPr>
        <w:t xml:space="preserve"> (</w:t>
      </w:r>
      <w:r w:rsidR="00E93B64" w:rsidRPr="00EE3E4E">
        <w:rPr>
          <w:rFonts w:ascii="Arial" w:hAnsi="Arial" w:cs="Arial"/>
          <w:b/>
          <w:color w:val="000000"/>
          <w:sz w:val="18"/>
          <w:szCs w:val="16"/>
        </w:rPr>
        <w:t>DOUTORADO</w:t>
      </w:r>
      <w:r w:rsidR="00E80F96" w:rsidRPr="00EE3E4E">
        <w:rPr>
          <w:rFonts w:ascii="Arial" w:hAnsi="Arial" w:cs="Arial"/>
          <w:b/>
          <w:color w:val="000000"/>
          <w:sz w:val="18"/>
          <w:szCs w:val="16"/>
        </w:rPr>
        <w:t xml:space="preserve">) DO PPGAU – </w:t>
      </w:r>
      <w:r w:rsidR="00136FC9" w:rsidRPr="00EE3E4E">
        <w:rPr>
          <w:rFonts w:ascii="Arial" w:hAnsi="Arial" w:cs="Arial"/>
          <w:b/>
          <w:color w:val="000000"/>
          <w:sz w:val="18"/>
          <w:szCs w:val="16"/>
        </w:rPr>
        <w:t>EDITAL Nº 0</w:t>
      </w:r>
      <w:r w:rsidR="00CE422A">
        <w:rPr>
          <w:rFonts w:ascii="Arial" w:hAnsi="Arial" w:cs="Arial"/>
          <w:b/>
          <w:color w:val="000000"/>
          <w:sz w:val="18"/>
          <w:szCs w:val="16"/>
        </w:rPr>
        <w:t>1</w:t>
      </w:r>
      <w:r w:rsidR="00136FC9" w:rsidRPr="00EE3E4E">
        <w:rPr>
          <w:rFonts w:ascii="Arial" w:hAnsi="Arial" w:cs="Arial"/>
          <w:b/>
          <w:color w:val="000000"/>
          <w:sz w:val="18"/>
          <w:szCs w:val="16"/>
        </w:rPr>
        <w:t>/20</w:t>
      </w:r>
      <w:r w:rsidR="00CE422A">
        <w:rPr>
          <w:rFonts w:ascii="Arial" w:hAnsi="Arial" w:cs="Arial"/>
          <w:b/>
          <w:color w:val="000000"/>
          <w:sz w:val="18"/>
          <w:szCs w:val="16"/>
        </w:rPr>
        <w:t>20</w:t>
      </w:r>
    </w:p>
    <w:p w14:paraId="686376E8" w14:textId="77777777" w:rsidR="00FF3B50" w:rsidRPr="0082290A" w:rsidRDefault="00FF3B50" w:rsidP="00E80F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1134"/>
      </w:tblGrid>
      <w:tr w:rsidR="00FF3B50" w:rsidRPr="0082290A" w14:paraId="7C241620" w14:textId="77777777" w:rsidTr="00782458">
        <w:tc>
          <w:tcPr>
            <w:tcW w:w="889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D5838A" w14:textId="77777777" w:rsidR="00FF3B50" w:rsidRPr="0082290A" w:rsidRDefault="000648C5" w:rsidP="0006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</w:t>
            </w:r>
            <w:r w:rsidR="009E752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FF3B50"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- PONTUAÇÃO DECORRENTE DE ATIVIDADES ACADÊMICAS (máximo  30 </w:t>
            </w:r>
            <w:r w:rsidR="00FF3B50" w:rsidRPr="007E389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pontos)</w:t>
            </w:r>
          </w:p>
        </w:tc>
      </w:tr>
      <w:tr w:rsidR="00FF3B50" w:rsidRPr="0082290A" w14:paraId="2922668A" w14:textId="77777777" w:rsidTr="00782458">
        <w:trPr>
          <w:trHeight w:val="244"/>
        </w:trPr>
        <w:tc>
          <w:tcPr>
            <w:tcW w:w="7763" w:type="dxa"/>
            <w:tcBorders>
              <w:top w:val="single" w:sz="12" w:space="0" w:color="auto"/>
            </w:tcBorders>
          </w:tcPr>
          <w:p w14:paraId="0F71D765" w14:textId="77777777" w:rsidR="00FF3B50" w:rsidRPr="0082290A" w:rsidRDefault="00FF3B50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1.1- Titulação acadêmica</w:t>
            </w:r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vertAlign w:val="superscript"/>
              </w:rPr>
              <w:t xml:space="preserve"> 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D60E448" w14:textId="77777777" w:rsidR="00FF3B50" w:rsidRPr="0082290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Pont</w:t>
            </w:r>
            <w:proofErr w:type="spellEnd"/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 máxima</w:t>
            </w:r>
          </w:p>
        </w:tc>
      </w:tr>
      <w:tr w:rsidR="00FF3B50" w:rsidRPr="0082290A" w14:paraId="6C50CC55" w14:textId="77777777" w:rsidTr="00782458">
        <w:tc>
          <w:tcPr>
            <w:tcW w:w="7763" w:type="dxa"/>
          </w:tcPr>
          <w:p w14:paraId="27C48171" w14:textId="77777777" w:rsidR="00FF3B50" w:rsidRPr="0082290A" w:rsidRDefault="00FF3B50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color w:val="000000"/>
                <w:sz w:val="14"/>
                <w:szCs w:val="14"/>
              </w:rPr>
              <w:t>1.1 Curso de pós-graduação “</w:t>
            </w:r>
            <w:proofErr w:type="spellStart"/>
            <w:r w:rsidRPr="0082290A">
              <w:rPr>
                <w:rFonts w:ascii="Arial" w:hAnsi="Arial" w:cs="Arial"/>
                <w:color w:val="000000"/>
                <w:sz w:val="14"/>
                <w:szCs w:val="14"/>
              </w:rPr>
              <w:t>strito</w:t>
            </w:r>
            <w:proofErr w:type="spellEnd"/>
            <w:r w:rsidRPr="0082290A">
              <w:rPr>
                <w:rFonts w:ascii="Arial" w:hAnsi="Arial" w:cs="Arial"/>
                <w:color w:val="000000"/>
                <w:sz w:val="14"/>
                <w:szCs w:val="14"/>
              </w:rPr>
              <w:t xml:space="preserve"> sensu” concluído na área de Arquitetura e Urbanismo</w:t>
            </w:r>
          </w:p>
        </w:tc>
        <w:tc>
          <w:tcPr>
            <w:tcW w:w="1134" w:type="dxa"/>
          </w:tcPr>
          <w:p w14:paraId="38A6A691" w14:textId="77777777" w:rsidR="00FF3B50" w:rsidRPr="0082290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</w:tr>
      <w:tr w:rsidR="00FF3B50" w:rsidRPr="0082290A" w14:paraId="374DCBFA" w14:textId="77777777" w:rsidTr="00782458">
        <w:tc>
          <w:tcPr>
            <w:tcW w:w="7763" w:type="dxa"/>
          </w:tcPr>
          <w:p w14:paraId="72BBD9E7" w14:textId="77777777" w:rsidR="00FF3B50" w:rsidRPr="0082290A" w:rsidRDefault="00FF3B50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color w:val="000000"/>
                <w:sz w:val="14"/>
                <w:szCs w:val="14"/>
              </w:rPr>
              <w:t>1.2 Curso de pós-graduação “</w:t>
            </w:r>
            <w:proofErr w:type="spellStart"/>
            <w:r w:rsidRPr="0082290A">
              <w:rPr>
                <w:rFonts w:ascii="Arial" w:hAnsi="Arial" w:cs="Arial"/>
                <w:color w:val="000000"/>
                <w:sz w:val="14"/>
                <w:szCs w:val="14"/>
              </w:rPr>
              <w:t>strito</w:t>
            </w:r>
            <w:proofErr w:type="spellEnd"/>
            <w:r w:rsidRPr="0082290A">
              <w:rPr>
                <w:rFonts w:ascii="Arial" w:hAnsi="Arial" w:cs="Arial"/>
                <w:color w:val="000000"/>
                <w:sz w:val="14"/>
                <w:szCs w:val="14"/>
              </w:rPr>
              <w:t xml:space="preserve"> sensu” concluído em qualquer outra área</w:t>
            </w:r>
          </w:p>
        </w:tc>
        <w:tc>
          <w:tcPr>
            <w:tcW w:w="1134" w:type="dxa"/>
          </w:tcPr>
          <w:p w14:paraId="2BA36B08" w14:textId="77777777" w:rsidR="00FF3B50" w:rsidRPr="0082290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FF3B50" w:rsidRPr="0082290A" w14:paraId="16E8385C" w14:textId="77777777" w:rsidTr="00782458">
        <w:tc>
          <w:tcPr>
            <w:tcW w:w="7763" w:type="dxa"/>
          </w:tcPr>
          <w:p w14:paraId="3E9706E5" w14:textId="77777777" w:rsidR="00FF3B50" w:rsidRPr="0082290A" w:rsidRDefault="00FF3B50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color w:val="000000"/>
                <w:sz w:val="14"/>
                <w:szCs w:val="14"/>
              </w:rPr>
              <w:t>1.3 Curso de pós-graduação “lato sensu” (Especialização) na área de inscrição</w:t>
            </w:r>
          </w:p>
        </w:tc>
        <w:tc>
          <w:tcPr>
            <w:tcW w:w="1134" w:type="dxa"/>
          </w:tcPr>
          <w:p w14:paraId="42F04733" w14:textId="77777777" w:rsidR="00FF3B50" w:rsidRPr="0082290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FF3B50" w:rsidRPr="0082290A" w14:paraId="35D6FC69" w14:textId="77777777" w:rsidTr="00782458">
        <w:tc>
          <w:tcPr>
            <w:tcW w:w="7763" w:type="dxa"/>
          </w:tcPr>
          <w:p w14:paraId="65C6EA2D" w14:textId="77777777" w:rsidR="00FF3B50" w:rsidRPr="0082290A" w:rsidRDefault="00FF3B50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color w:val="000000"/>
                <w:sz w:val="14"/>
                <w:szCs w:val="14"/>
              </w:rPr>
              <w:t>1.4 Curso de pós-graduação “lato sensu” (Especialização) em qualquer outra área</w:t>
            </w:r>
          </w:p>
        </w:tc>
        <w:tc>
          <w:tcPr>
            <w:tcW w:w="1134" w:type="dxa"/>
          </w:tcPr>
          <w:p w14:paraId="1B12A880" w14:textId="77777777" w:rsidR="00FF3B50" w:rsidRPr="0082290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FF3B50" w:rsidRPr="0082290A" w14:paraId="068E2F5E" w14:textId="77777777" w:rsidTr="00782458">
        <w:tc>
          <w:tcPr>
            <w:tcW w:w="7763" w:type="dxa"/>
          </w:tcPr>
          <w:p w14:paraId="139E0DAE" w14:textId="77777777" w:rsidR="00FF3B50" w:rsidRPr="0082290A" w:rsidRDefault="00FF3B50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color w:val="000000"/>
                <w:sz w:val="14"/>
                <w:szCs w:val="14"/>
              </w:rPr>
              <w:t>1.5 Curso técnico na área de inscrição (carga horária mínima de 300 h)</w:t>
            </w:r>
          </w:p>
        </w:tc>
        <w:tc>
          <w:tcPr>
            <w:tcW w:w="1134" w:type="dxa"/>
          </w:tcPr>
          <w:p w14:paraId="317F9544" w14:textId="77777777" w:rsidR="00FF3B50" w:rsidRPr="0082290A" w:rsidRDefault="007E389A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FF3B50" w:rsidRPr="0082290A" w14:paraId="18BDA7A9" w14:textId="77777777" w:rsidTr="00782458">
        <w:tc>
          <w:tcPr>
            <w:tcW w:w="7763" w:type="dxa"/>
          </w:tcPr>
          <w:p w14:paraId="17BBDE93" w14:textId="77777777" w:rsidR="00FF3B50" w:rsidRPr="0082290A" w:rsidRDefault="00FF3B50" w:rsidP="00A8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1.2 Curso </w:t>
            </w:r>
            <w:proofErr w:type="spellStart"/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extra-curricular</w:t>
            </w:r>
            <w:proofErr w:type="spellEnd"/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2290A">
              <w:rPr>
                <w:rFonts w:ascii="Arial" w:hAnsi="Arial" w:cs="Arial"/>
                <w:color w:val="000000"/>
                <w:sz w:val="14"/>
                <w:szCs w:val="14"/>
              </w:rPr>
              <w:t>(nível de graduação</w:t>
            </w:r>
            <w:r w:rsidR="00A82662">
              <w:rPr>
                <w:rFonts w:ascii="Arial" w:hAnsi="Arial" w:cs="Arial"/>
                <w:color w:val="000000"/>
                <w:sz w:val="14"/>
                <w:szCs w:val="14"/>
              </w:rPr>
              <w:t>, 0,20 por curso</w:t>
            </w:r>
            <w:r w:rsidRPr="0082290A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</w:tcPr>
          <w:p w14:paraId="1D567470" w14:textId="77777777" w:rsidR="00FF3B50" w:rsidRPr="0082290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FF3B50" w:rsidRPr="0082290A" w14:paraId="3B6F80B3" w14:textId="77777777" w:rsidTr="00782458">
        <w:tc>
          <w:tcPr>
            <w:tcW w:w="7763" w:type="dxa"/>
          </w:tcPr>
          <w:p w14:paraId="3ED5AFFF" w14:textId="77777777" w:rsidR="00FF3B50" w:rsidRPr="0082290A" w:rsidRDefault="00A82662" w:rsidP="00A8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</w:t>
            </w:r>
            <w:r w:rsidR="00FF3B50"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Estágio em empresas com mais de 4 meses de duração </w:t>
            </w:r>
            <w:r w:rsidR="00FF3B50" w:rsidRPr="0082290A">
              <w:rPr>
                <w:rFonts w:ascii="Arial" w:hAnsi="Arial" w:cs="Arial"/>
                <w:color w:val="000000"/>
                <w:sz w:val="14"/>
                <w:szCs w:val="14"/>
              </w:rPr>
              <w:t>(0,25 por estágio)</w:t>
            </w:r>
          </w:p>
        </w:tc>
        <w:tc>
          <w:tcPr>
            <w:tcW w:w="1134" w:type="dxa"/>
          </w:tcPr>
          <w:p w14:paraId="26CDACEB" w14:textId="77777777" w:rsidR="00FF3B50" w:rsidRPr="0082290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FF3B50" w:rsidRPr="0082290A" w14:paraId="6A66DBCA" w14:textId="77777777" w:rsidTr="00782458">
        <w:tc>
          <w:tcPr>
            <w:tcW w:w="7763" w:type="dxa"/>
          </w:tcPr>
          <w:p w14:paraId="3FA917E3" w14:textId="77777777" w:rsidR="00FF3B50" w:rsidRPr="0082290A" w:rsidRDefault="00FF3B50" w:rsidP="00A8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</w:t>
            </w:r>
            <w:r w:rsidR="00A8266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Bolsista de programa de extensão/ monitor graduação </w:t>
            </w:r>
            <w:r w:rsidRPr="0082290A">
              <w:rPr>
                <w:rFonts w:ascii="Arial" w:hAnsi="Arial" w:cs="Arial"/>
                <w:color w:val="000000"/>
                <w:sz w:val="14"/>
                <w:szCs w:val="14"/>
              </w:rPr>
              <w:t xml:space="preserve">(0,25 por ano) </w:t>
            </w:r>
          </w:p>
        </w:tc>
        <w:tc>
          <w:tcPr>
            <w:tcW w:w="1134" w:type="dxa"/>
          </w:tcPr>
          <w:p w14:paraId="55063688" w14:textId="77777777" w:rsidR="00FF3B50" w:rsidRPr="0082290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FF3B50" w:rsidRPr="0082290A" w14:paraId="36F858BA" w14:textId="77777777" w:rsidTr="00782458">
        <w:tc>
          <w:tcPr>
            <w:tcW w:w="7763" w:type="dxa"/>
            <w:tcBorders>
              <w:bottom w:val="single" w:sz="4" w:space="0" w:color="auto"/>
            </w:tcBorders>
          </w:tcPr>
          <w:p w14:paraId="070AD32A" w14:textId="77777777" w:rsidR="00FF3B50" w:rsidRPr="0082290A" w:rsidRDefault="00FF3B50" w:rsidP="00A8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</w:t>
            </w:r>
            <w:r w:rsidR="00A8266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 Láureas científicas e acadêmicas</w:t>
            </w:r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vertAlign w:val="superscript"/>
              </w:rPr>
              <w:t xml:space="preserve">2 </w:t>
            </w:r>
            <w:r w:rsidR="007E389A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82290A">
              <w:rPr>
                <w:rFonts w:ascii="Arial" w:hAnsi="Arial" w:cs="Arial"/>
                <w:color w:val="000000"/>
                <w:sz w:val="14"/>
                <w:szCs w:val="14"/>
              </w:rPr>
              <w:t>0,5 por título)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53B29F" w14:textId="77777777" w:rsidR="00FF3B50" w:rsidRPr="0082290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FF3B50" w:rsidRPr="0082290A" w14:paraId="2B843B26" w14:textId="77777777" w:rsidTr="00782458">
        <w:tc>
          <w:tcPr>
            <w:tcW w:w="889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709EAD" w14:textId="77777777" w:rsidR="00FF3B50" w:rsidRPr="0082290A" w:rsidRDefault="000648C5" w:rsidP="0006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II</w:t>
            </w:r>
            <w:r w:rsidR="00FF3B50"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 PONTUAÇÃO DECORRENTE DE ATIVIDADES CIENTÍFICAS</w:t>
            </w:r>
          </w:p>
        </w:tc>
      </w:tr>
      <w:tr w:rsidR="00FF3B50" w:rsidRPr="0082290A" w14:paraId="0444122D" w14:textId="77777777" w:rsidTr="00782458">
        <w:trPr>
          <w:trHeight w:val="188"/>
        </w:trPr>
        <w:tc>
          <w:tcPr>
            <w:tcW w:w="7763" w:type="dxa"/>
            <w:tcBorders>
              <w:top w:val="single" w:sz="12" w:space="0" w:color="auto"/>
            </w:tcBorders>
          </w:tcPr>
          <w:p w14:paraId="0ADDF4A7" w14:textId="77777777" w:rsidR="00FF3B50" w:rsidRPr="0082290A" w:rsidRDefault="00FF3B50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2.1- Produção científica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FFF67F5" w14:textId="77777777" w:rsidR="00FF3B50" w:rsidRPr="0082290A" w:rsidRDefault="00FF3B50" w:rsidP="007E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Pont</w:t>
            </w:r>
            <w:proofErr w:type="spellEnd"/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 máxima</w:t>
            </w:r>
          </w:p>
        </w:tc>
      </w:tr>
      <w:tr w:rsidR="00A82662" w:rsidRPr="00A82662" w14:paraId="0065AD23" w14:textId="77777777" w:rsidTr="00782458">
        <w:tc>
          <w:tcPr>
            <w:tcW w:w="7763" w:type="dxa"/>
          </w:tcPr>
          <w:p w14:paraId="4279F8AD" w14:textId="77777777" w:rsidR="00A82662" w:rsidRPr="00A82662" w:rsidRDefault="00A82662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A82662">
              <w:rPr>
                <w:rFonts w:ascii="Arial" w:hAnsi="Arial" w:cs="Arial"/>
                <w:b/>
                <w:color w:val="000000"/>
                <w:sz w:val="14"/>
                <w:szCs w:val="14"/>
              </w:rPr>
              <w:t>2.1. Publicação em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livros</w:t>
            </w:r>
            <w:r w:rsidRPr="00A82662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e periódicos</w:t>
            </w:r>
          </w:p>
        </w:tc>
        <w:tc>
          <w:tcPr>
            <w:tcW w:w="1134" w:type="dxa"/>
          </w:tcPr>
          <w:p w14:paraId="5C45E4C1" w14:textId="77777777" w:rsidR="00A82662" w:rsidRPr="00A82662" w:rsidRDefault="00A82662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FF3B50" w:rsidRPr="0082290A" w14:paraId="58DC1FA9" w14:textId="77777777" w:rsidTr="00782458">
        <w:tc>
          <w:tcPr>
            <w:tcW w:w="7763" w:type="dxa"/>
          </w:tcPr>
          <w:p w14:paraId="57AFD634" w14:textId="77777777" w:rsidR="00FF3B50" w:rsidRPr="0082290A" w:rsidRDefault="00A82662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2.1.1.</w:t>
            </w:r>
            <w:r w:rsidR="00FF3B50" w:rsidRPr="0082290A">
              <w:rPr>
                <w:rFonts w:ascii="Arial" w:hAnsi="Arial" w:cs="Arial"/>
                <w:color w:val="000000"/>
                <w:sz w:val="14"/>
                <w:szCs w:val="14"/>
              </w:rPr>
              <w:t xml:space="preserve"> Publicação de capítulo(s) de livro científico (com ISBN) na área de Arquitetura e Urbanismo (1 por capítulo) </w:t>
            </w:r>
          </w:p>
        </w:tc>
        <w:tc>
          <w:tcPr>
            <w:tcW w:w="1134" w:type="dxa"/>
          </w:tcPr>
          <w:p w14:paraId="0FB97577" w14:textId="77777777" w:rsidR="00FF3B50" w:rsidRPr="0082290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FF3B50" w:rsidRPr="0082290A" w14:paraId="3C959F8C" w14:textId="77777777" w:rsidTr="00782458">
        <w:tc>
          <w:tcPr>
            <w:tcW w:w="7763" w:type="dxa"/>
          </w:tcPr>
          <w:p w14:paraId="0FB77089" w14:textId="77777777" w:rsidR="00FF3B50" w:rsidRPr="0082290A" w:rsidRDefault="00A82662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2.1.2.</w:t>
            </w:r>
            <w:r w:rsidR="00FF3B50" w:rsidRPr="0082290A">
              <w:rPr>
                <w:rFonts w:ascii="Arial" w:hAnsi="Arial" w:cs="Arial"/>
                <w:color w:val="000000"/>
                <w:sz w:val="14"/>
                <w:szCs w:val="14"/>
              </w:rPr>
              <w:t xml:space="preserve"> Publicação de livro científico (com ISBN) na área de Arquitetura e Urbanismo (1 por livro)</w:t>
            </w:r>
          </w:p>
        </w:tc>
        <w:tc>
          <w:tcPr>
            <w:tcW w:w="1134" w:type="dxa"/>
          </w:tcPr>
          <w:p w14:paraId="0B64FEF4" w14:textId="77777777" w:rsidR="00FF3B50" w:rsidRPr="0082290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FF3B50" w:rsidRPr="0082290A" w14:paraId="46FBF82D" w14:textId="77777777" w:rsidTr="00782458">
        <w:tc>
          <w:tcPr>
            <w:tcW w:w="7763" w:type="dxa"/>
            <w:shd w:val="clear" w:color="auto" w:fill="auto"/>
          </w:tcPr>
          <w:p w14:paraId="53168D95" w14:textId="77777777" w:rsidR="00FF3B50" w:rsidRPr="007E389A" w:rsidRDefault="00A82662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2.1.3.</w:t>
            </w:r>
            <w:r w:rsidR="00FF3B50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Publicação de capítulo(s) de livro científico (com ISBN) em outras áreas (0,5 por capítulo)</w:t>
            </w:r>
          </w:p>
        </w:tc>
        <w:tc>
          <w:tcPr>
            <w:tcW w:w="1134" w:type="dxa"/>
            <w:shd w:val="clear" w:color="auto" w:fill="auto"/>
          </w:tcPr>
          <w:p w14:paraId="23427129" w14:textId="77777777" w:rsidR="00FF3B50" w:rsidRPr="007E389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2</w:t>
            </w:r>
          </w:p>
        </w:tc>
      </w:tr>
      <w:tr w:rsidR="00FF3B50" w:rsidRPr="0082290A" w14:paraId="416A915A" w14:textId="77777777" w:rsidTr="00782458">
        <w:tc>
          <w:tcPr>
            <w:tcW w:w="7763" w:type="dxa"/>
            <w:shd w:val="clear" w:color="auto" w:fill="auto"/>
          </w:tcPr>
          <w:p w14:paraId="4B6CBEB9" w14:textId="77777777" w:rsidR="00FF3B50" w:rsidRPr="007E389A" w:rsidRDefault="00A82662" w:rsidP="009E75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2.1.4.</w:t>
            </w:r>
            <w:r w:rsidR="00FF3B50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Artigo científico publicado ou aceito para publicação em periódico (com ISSN e listado no </w:t>
            </w:r>
            <w:proofErr w:type="spellStart"/>
            <w:r w:rsidR="00FF3B50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="00FF3B50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Capes</w:t>
            </w:r>
            <w:r w:rsidR="009E7529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da mais alta avaliação por comitê</w:t>
            </w:r>
            <w:r w:rsidR="00FF3B50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) (</w:t>
            </w:r>
            <w:r w:rsidR="009E7529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2,0</w:t>
            </w:r>
            <w:r w:rsidR="00FF3B50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="009E7529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para periódico A; 1,0 para periódico B por artigo)</w:t>
            </w:r>
          </w:p>
        </w:tc>
        <w:tc>
          <w:tcPr>
            <w:tcW w:w="1134" w:type="dxa"/>
            <w:shd w:val="clear" w:color="auto" w:fill="auto"/>
          </w:tcPr>
          <w:p w14:paraId="25DD9A06" w14:textId="77777777" w:rsidR="00FF3B50" w:rsidRPr="007E389A" w:rsidRDefault="009E7529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Sem limite</w:t>
            </w:r>
          </w:p>
        </w:tc>
      </w:tr>
      <w:tr w:rsidR="00FF3B50" w:rsidRPr="0082290A" w14:paraId="507D054A" w14:textId="77777777" w:rsidTr="00782458">
        <w:tc>
          <w:tcPr>
            <w:tcW w:w="7763" w:type="dxa"/>
            <w:shd w:val="clear" w:color="auto" w:fill="auto"/>
          </w:tcPr>
          <w:p w14:paraId="3056F3E0" w14:textId="77777777" w:rsidR="00FF3B50" w:rsidRPr="007E389A" w:rsidRDefault="00A82662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2.1.5</w:t>
            </w:r>
            <w:r w:rsidR="00FF3B50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Artigo em revistas ou jornais (0,5 por artigo)</w:t>
            </w:r>
          </w:p>
        </w:tc>
        <w:tc>
          <w:tcPr>
            <w:tcW w:w="1134" w:type="dxa"/>
            <w:shd w:val="clear" w:color="auto" w:fill="auto"/>
          </w:tcPr>
          <w:p w14:paraId="12D6AB79" w14:textId="77777777" w:rsidR="00FF3B50" w:rsidRPr="007E389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2</w:t>
            </w:r>
          </w:p>
        </w:tc>
      </w:tr>
      <w:tr w:rsidR="00A82662" w:rsidRPr="00A82662" w14:paraId="19243765" w14:textId="77777777" w:rsidTr="00782458">
        <w:tc>
          <w:tcPr>
            <w:tcW w:w="7763" w:type="dxa"/>
            <w:shd w:val="clear" w:color="auto" w:fill="auto"/>
          </w:tcPr>
          <w:p w14:paraId="6740DAE5" w14:textId="77777777" w:rsidR="00A82662" w:rsidRPr="007E389A" w:rsidRDefault="00A82662" w:rsidP="00C61A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2.2. Publicação em anais de eventos</w:t>
            </w:r>
          </w:p>
        </w:tc>
        <w:tc>
          <w:tcPr>
            <w:tcW w:w="1134" w:type="dxa"/>
            <w:shd w:val="clear" w:color="auto" w:fill="auto"/>
          </w:tcPr>
          <w:p w14:paraId="3E1A7C6D" w14:textId="77777777" w:rsidR="00A82662" w:rsidRPr="007E389A" w:rsidRDefault="00A82662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FF3B50" w:rsidRPr="0082290A" w14:paraId="2D88F9D7" w14:textId="77777777" w:rsidTr="00782458">
        <w:tc>
          <w:tcPr>
            <w:tcW w:w="7763" w:type="dxa"/>
            <w:shd w:val="clear" w:color="auto" w:fill="auto"/>
          </w:tcPr>
          <w:p w14:paraId="1D6DD058" w14:textId="77777777" w:rsidR="00FF3B50" w:rsidRPr="007E389A" w:rsidRDefault="00A82662" w:rsidP="007E3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2.2.1.</w:t>
            </w:r>
            <w:r w:rsidR="00FF3B50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Artigo científico ou resumo estendido publicado em anais de evento internacional (</w:t>
            </w:r>
            <w:r w:rsidR="009E7529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1,0</w:t>
            </w:r>
            <w:r w:rsidR="00FF3B50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18DE91B8" w14:textId="77777777" w:rsidR="00FF3B50" w:rsidRPr="007E389A" w:rsidRDefault="009E7529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Sem limite</w:t>
            </w:r>
          </w:p>
        </w:tc>
      </w:tr>
      <w:tr w:rsidR="00FF3B50" w:rsidRPr="0082290A" w14:paraId="3B774DD8" w14:textId="77777777" w:rsidTr="00782458">
        <w:tc>
          <w:tcPr>
            <w:tcW w:w="7763" w:type="dxa"/>
            <w:shd w:val="clear" w:color="auto" w:fill="auto"/>
          </w:tcPr>
          <w:p w14:paraId="7AE57735" w14:textId="77777777" w:rsidR="00FF3B50" w:rsidRPr="007E389A" w:rsidRDefault="00A82662" w:rsidP="00A8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2.2.2.</w:t>
            </w:r>
            <w:r w:rsidR="009E7529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="00FF3B50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Artigo científico ou resumo estendido publicado em anais de evento nacional (</w:t>
            </w:r>
            <w:r w:rsidR="009E7529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1,0</w:t>
            </w:r>
            <w:r w:rsidR="00FF3B50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501B1EBE" w14:textId="77777777" w:rsidR="00FF3B50" w:rsidRPr="007E389A" w:rsidRDefault="009E7529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Sem limite</w:t>
            </w:r>
          </w:p>
        </w:tc>
      </w:tr>
      <w:tr w:rsidR="00FF3B50" w:rsidRPr="0082290A" w14:paraId="798CB8C3" w14:textId="77777777" w:rsidTr="00782458">
        <w:tc>
          <w:tcPr>
            <w:tcW w:w="7763" w:type="dxa"/>
            <w:shd w:val="clear" w:color="auto" w:fill="auto"/>
          </w:tcPr>
          <w:p w14:paraId="6AF223BE" w14:textId="77777777" w:rsidR="00FF3B50" w:rsidRPr="007E389A" w:rsidRDefault="00370C9B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2.2.3</w:t>
            </w:r>
            <w:r w:rsidR="00A82662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.</w:t>
            </w:r>
            <w:r w:rsidR="00FF3B50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Artigo científico ou resumo estendido publicado em anais de evento regional  (0,5)</w:t>
            </w:r>
          </w:p>
        </w:tc>
        <w:tc>
          <w:tcPr>
            <w:tcW w:w="1134" w:type="dxa"/>
            <w:shd w:val="clear" w:color="auto" w:fill="auto"/>
          </w:tcPr>
          <w:p w14:paraId="66522CC7" w14:textId="77777777" w:rsidR="00FF3B50" w:rsidRPr="007E389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1,5</w:t>
            </w:r>
          </w:p>
        </w:tc>
      </w:tr>
      <w:tr w:rsidR="00FF3B50" w:rsidRPr="0082290A" w14:paraId="217AA148" w14:textId="77777777" w:rsidTr="00782458">
        <w:tc>
          <w:tcPr>
            <w:tcW w:w="7763" w:type="dxa"/>
            <w:shd w:val="clear" w:color="auto" w:fill="auto"/>
          </w:tcPr>
          <w:p w14:paraId="26991551" w14:textId="77777777" w:rsidR="00FF3B50" w:rsidRPr="007E389A" w:rsidRDefault="00370C9B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2.2.4</w:t>
            </w:r>
            <w:r w:rsidR="00A82662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.</w:t>
            </w:r>
            <w:r w:rsidR="00D93C0E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="00FF3B50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Resumo científico publicado em anais de evento internacional (0,5 por resumo)</w:t>
            </w:r>
          </w:p>
        </w:tc>
        <w:tc>
          <w:tcPr>
            <w:tcW w:w="1134" w:type="dxa"/>
            <w:shd w:val="clear" w:color="auto" w:fill="auto"/>
          </w:tcPr>
          <w:p w14:paraId="59D37D4C" w14:textId="77777777" w:rsidR="00FF3B50" w:rsidRPr="007E389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1,5</w:t>
            </w:r>
          </w:p>
        </w:tc>
      </w:tr>
      <w:tr w:rsidR="00136FC9" w:rsidRPr="0082290A" w14:paraId="61D699B6" w14:textId="77777777" w:rsidTr="00782458">
        <w:tc>
          <w:tcPr>
            <w:tcW w:w="8897" w:type="dxa"/>
            <w:gridSpan w:val="2"/>
            <w:shd w:val="clear" w:color="auto" w:fill="auto"/>
          </w:tcPr>
          <w:p w14:paraId="788A045F" w14:textId="77777777" w:rsidR="00136FC9" w:rsidRPr="007E389A" w:rsidRDefault="00370C9B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2.3</w:t>
            </w:r>
            <w:r w:rsidR="00136FC9" w:rsidRPr="007E389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Participação em eventos científicos </w:t>
            </w:r>
          </w:p>
        </w:tc>
      </w:tr>
      <w:tr w:rsidR="00FF3B50" w:rsidRPr="0082290A" w14:paraId="3FBE78ED" w14:textId="77777777" w:rsidTr="00782458">
        <w:tc>
          <w:tcPr>
            <w:tcW w:w="7763" w:type="dxa"/>
            <w:shd w:val="clear" w:color="auto" w:fill="auto"/>
          </w:tcPr>
          <w:p w14:paraId="00D3B5DC" w14:textId="77777777" w:rsidR="00FF3B50" w:rsidRPr="007E389A" w:rsidRDefault="00370C9B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2.3</w:t>
            </w:r>
            <w:r w:rsidR="00D93C0E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.1- </w:t>
            </w:r>
            <w:r w:rsidR="00FF3B50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Apresentação de trabalho oral ou painel  (0,5 por apresentação) </w:t>
            </w:r>
          </w:p>
        </w:tc>
        <w:tc>
          <w:tcPr>
            <w:tcW w:w="1134" w:type="dxa"/>
            <w:shd w:val="clear" w:color="auto" w:fill="auto"/>
          </w:tcPr>
          <w:p w14:paraId="54F46B1F" w14:textId="77777777" w:rsidR="00FF3B50" w:rsidRPr="007E389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</w:t>
            </w:r>
          </w:p>
        </w:tc>
      </w:tr>
      <w:tr w:rsidR="00FF3B50" w:rsidRPr="0082290A" w14:paraId="1AA4D3F9" w14:textId="77777777" w:rsidTr="00782458">
        <w:tc>
          <w:tcPr>
            <w:tcW w:w="7763" w:type="dxa"/>
            <w:shd w:val="clear" w:color="auto" w:fill="auto"/>
          </w:tcPr>
          <w:p w14:paraId="0931FA49" w14:textId="77777777" w:rsidR="00FF3B50" w:rsidRPr="007E389A" w:rsidRDefault="00370C9B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2.3</w:t>
            </w:r>
            <w:r w:rsidR="00D93C0E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.2- </w:t>
            </w:r>
            <w:r w:rsidR="00FF3B50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Participação em eventos sem apresentação de trabalho (0,25 por participação)</w:t>
            </w:r>
          </w:p>
        </w:tc>
        <w:tc>
          <w:tcPr>
            <w:tcW w:w="1134" w:type="dxa"/>
            <w:shd w:val="clear" w:color="auto" w:fill="auto"/>
          </w:tcPr>
          <w:p w14:paraId="5D5B825B" w14:textId="77777777" w:rsidR="00FF3B50" w:rsidRPr="007E389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</w:t>
            </w:r>
          </w:p>
        </w:tc>
      </w:tr>
      <w:tr w:rsidR="00136FC9" w:rsidRPr="0082290A" w14:paraId="72827309" w14:textId="77777777" w:rsidTr="00782458">
        <w:tc>
          <w:tcPr>
            <w:tcW w:w="8897" w:type="dxa"/>
            <w:gridSpan w:val="2"/>
            <w:shd w:val="clear" w:color="auto" w:fill="auto"/>
          </w:tcPr>
          <w:p w14:paraId="4064B50C" w14:textId="77777777" w:rsidR="00136FC9" w:rsidRPr="007E389A" w:rsidRDefault="00370C9B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2.4.</w:t>
            </w:r>
            <w:r w:rsidR="00136FC9" w:rsidRPr="007E389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Experiência em atividades de pesquisa </w:t>
            </w:r>
          </w:p>
        </w:tc>
      </w:tr>
      <w:tr w:rsidR="00370C9B" w:rsidRPr="0082290A" w14:paraId="6F7B97A1" w14:textId="77777777" w:rsidTr="00782458">
        <w:tc>
          <w:tcPr>
            <w:tcW w:w="7763" w:type="dxa"/>
            <w:shd w:val="clear" w:color="auto" w:fill="auto"/>
          </w:tcPr>
          <w:p w14:paraId="11840CC5" w14:textId="77777777" w:rsidR="00370C9B" w:rsidRPr="007E389A" w:rsidRDefault="00370C9B" w:rsidP="00C61A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2.4.1 Relatórios técnicos finais com conteúdo técnico-científico publicado (0,5 por relatório) </w:t>
            </w:r>
          </w:p>
        </w:tc>
        <w:tc>
          <w:tcPr>
            <w:tcW w:w="1134" w:type="dxa"/>
            <w:shd w:val="clear" w:color="auto" w:fill="auto"/>
          </w:tcPr>
          <w:p w14:paraId="11EA95A5" w14:textId="77777777" w:rsidR="00370C9B" w:rsidRPr="007E389A" w:rsidRDefault="00370C9B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2</w:t>
            </w:r>
          </w:p>
        </w:tc>
      </w:tr>
      <w:tr w:rsidR="00370C9B" w:rsidRPr="0082290A" w14:paraId="06B90494" w14:textId="77777777" w:rsidTr="00782458">
        <w:tc>
          <w:tcPr>
            <w:tcW w:w="7763" w:type="dxa"/>
            <w:shd w:val="clear" w:color="auto" w:fill="auto"/>
          </w:tcPr>
          <w:p w14:paraId="737500A2" w14:textId="77777777" w:rsidR="00370C9B" w:rsidRPr="007E389A" w:rsidRDefault="00370C9B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2.4.2 Participação em projeto de pesquisa como coordenador (2 por projeto)</w:t>
            </w:r>
          </w:p>
        </w:tc>
        <w:tc>
          <w:tcPr>
            <w:tcW w:w="1134" w:type="dxa"/>
            <w:shd w:val="clear" w:color="auto" w:fill="auto"/>
          </w:tcPr>
          <w:p w14:paraId="6AA63E83" w14:textId="77777777" w:rsidR="00370C9B" w:rsidRPr="007E389A" w:rsidRDefault="00C26473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4</w:t>
            </w:r>
          </w:p>
        </w:tc>
      </w:tr>
      <w:tr w:rsidR="00FF3B50" w:rsidRPr="0082290A" w14:paraId="61175B44" w14:textId="77777777" w:rsidTr="00782458">
        <w:tc>
          <w:tcPr>
            <w:tcW w:w="7763" w:type="dxa"/>
            <w:shd w:val="clear" w:color="auto" w:fill="auto"/>
          </w:tcPr>
          <w:p w14:paraId="02F16535" w14:textId="77777777" w:rsidR="00FF3B50" w:rsidRPr="007E389A" w:rsidRDefault="00370C9B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2.4.3</w:t>
            </w:r>
            <w:r w:rsidR="00D93C0E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="00FF3B50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Participação em projeto de pesquisa </w:t>
            </w:r>
            <w:r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como pesquisador </w:t>
            </w:r>
            <w:r w:rsidR="00FF3B50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(1 por projeto)</w:t>
            </w:r>
          </w:p>
        </w:tc>
        <w:tc>
          <w:tcPr>
            <w:tcW w:w="1134" w:type="dxa"/>
            <w:shd w:val="clear" w:color="auto" w:fill="auto"/>
          </w:tcPr>
          <w:p w14:paraId="01C441A7" w14:textId="77777777" w:rsidR="00FF3B50" w:rsidRPr="007E389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3</w:t>
            </w:r>
          </w:p>
        </w:tc>
      </w:tr>
      <w:tr w:rsidR="00FF3B50" w:rsidRPr="0082290A" w14:paraId="74271E50" w14:textId="77777777" w:rsidTr="00782458">
        <w:tc>
          <w:tcPr>
            <w:tcW w:w="7763" w:type="dxa"/>
            <w:tcBorders>
              <w:bottom w:val="single" w:sz="4" w:space="0" w:color="auto"/>
            </w:tcBorders>
            <w:shd w:val="clear" w:color="auto" w:fill="auto"/>
          </w:tcPr>
          <w:p w14:paraId="581527FF" w14:textId="77777777" w:rsidR="00FF3B50" w:rsidRPr="007E389A" w:rsidRDefault="00D93C0E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2.</w:t>
            </w:r>
            <w:r w:rsidR="00370C9B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4.4</w:t>
            </w:r>
            <w:r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.</w:t>
            </w:r>
            <w:r w:rsidR="00FF3B50" w:rsidRPr="007E389A">
              <w:rPr>
                <w:rFonts w:ascii="Arial" w:hAnsi="Arial" w:cs="Arial"/>
                <w:color w:val="000000" w:themeColor="text1"/>
                <w:sz w:val="14"/>
                <w:szCs w:val="14"/>
              </w:rPr>
              <w:t>Bolsista de Iniciação Científica – PIBIC/PARD/PROINT, Convênios para realização de pesquisas na área da arquitetura e urbanismo (1 por bolsa)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EAC5434" w14:textId="77777777" w:rsidR="00FF3B50" w:rsidRPr="007E389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E389A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2</w:t>
            </w:r>
          </w:p>
        </w:tc>
      </w:tr>
      <w:tr w:rsidR="00FF3B50" w:rsidRPr="0082290A" w14:paraId="1BEF17F9" w14:textId="77777777" w:rsidTr="00782458">
        <w:tc>
          <w:tcPr>
            <w:tcW w:w="88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2D196" w14:textId="77777777" w:rsidR="00FF3B50" w:rsidRPr="0082290A" w:rsidRDefault="000648C5" w:rsidP="0006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III</w:t>
            </w:r>
            <w:r w:rsidR="00FF3B50"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 PONTUAÇÃO DECORRENTE DE ATIVIDADES PROFISSIONAIS (Máximo 20 pontos)</w:t>
            </w:r>
          </w:p>
        </w:tc>
      </w:tr>
      <w:tr w:rsidR="00FF3B50" w:rsidRPr="0082290A" w14:paraId="0565FA56" w14:textId="77777777" w:rsidTr="00782458">
        <w:tc>
          <w:tcPr>
            <w:tcW w:w="7763" w:type="dxa"/>
            <w:tcBorders>
              <w:top w:val="single" w:sz="12" w:space="0" w:color="auto"/>
            </w:tcBorders>
          </w:tcPr>
          <w:p w14:paraId="3E7772F0" w14:textId="77777777" w:rsidR="00FF3B50" w:rsidRPr="0082290A" w:rsidRDefault="00FF3B50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3.1- Atividades profissionais relacionadas com a Arquitetura e Urbanismo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78145F8" w14:textId="77777777" w:rsidR="00FF3B50" w:rsidRPr="0082290A" w:rsidRDefault="00FF3B50" w:rsidP="007E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Pont</w:t>
            </w:r>
            <w:proofErr w:type="spellEnd"/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 máxima</w:t>
            </w:r>
          </w:p>
        </w:tc>
      </w:tr>
      <w:tr w:rsidR="00FF3B50" w:rsidRPr="0082290A" w14:paraId="13B0244A" w14:textId="77777777" w:rsidTr="00782458">
        <w:trPr>
          <w:trHeight w:val="168"/>
        </w:trPr>
        <w:tc>
          <w:tcPr>
            <w:tcW w:w="7763" w:type="dxa"/>
          </w:tcPr>
          <w:p w14:paraId="34417468" w14:textId="77777777" w:rsidR="00FF3B50" w:rsidRPr="0082290A" w:rsidRDefault="00D93C0E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3.1.1- </w:t>
            </w:r>
            <w:r w:rsidR="00FF3B50" w:rsidRPr="0082290A">
              <w:rPr>
                <w:rFonts w:ascii="Arial" w:hAnsi="Arial" w:cs="Arial"/>
                <w:color w:val="000000"/>
                <w:sz w:val="14"/>
                <w:szCs w:val="14"/>
              </w:rPr>
              <w:t>Atividade técnica em empresas ou prestação de serviço como autônomo (1 por ano)</w:t>
            </w:r>
          </w:p>
        </w:tc>
        <w:tc>
          <w:tcPr>
            <w:tcW w:w="1134" w:type="dxa"/>
          </w:tcPr>
          <w:p w14:paraId="4E1B9857" w14:textId="77777777" w:rsidR="00FF3B50" w:rsidRPr="0082290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color w:val="000000"/>
                <w:sz w:val="14"/>
                <w:szCs w:val="14"/>
              </w:rPr>
              <w:t>4</w:t>
            </w:r>
          </w:p>
        </w:tc>
      </w:tr>
      <w:tr w:rsidR="00FF3B50" w:rsidRPr="0082290A" w14:paraId="4A31CCC1" w14:textId="77777777" w:rsidTr="00782458">
        <w:tc>
          <w:tcPr>
            <w:tcW w:w="7763" w:type="dxa"/>
          </w:tcPr>
          <w:p w14:paraId="676CE6D3" w14:textId="77777777" w:rsidR="00FF3B50" w:rsidRPr="0082290A" w:rsidRDefault="00D93C0E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3.1.2- </w:t>
            </w:r>
            <w:r w:rsidR="00FF3B50" w:rsidRPr="0082290A">
              <w:rPr>
                <w:rFonts w:ascii="Arial" w:hAnsi="Arial" w:cs="Arial"/>
                <w:color w:val="000000"/>
                <w:sz w:val="14"/>
                <w:szCs w:val="14"/>
              </w:rPr>
              <w:t>Cargo de chefia / coordenação (0,5 por ano)</w:t>
            </w:r>
          </w:p>
        </w:tc>
        <w:tc>
          <w:tcPr>
            <w:tcW w:w="1134" w:type="dxa"/>
          </w:tcPr>
          <w:p w14:paraId="57E0127B" w14:textId="77777777" w:rsidR="00FF3B50" w:rsidRPr="0082290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color w:val="000000"/>
                <w:sz w:val="14"/>
                <w:szCs w:val="14"/>
              </w:rPr>
              <w:t>1,5</w:t>
            </w:r>
          </w:p>
        </w:tc>
      </w:tr>
      <w:tr w:rsidR="00FF3B50" w:rsidRPr="0082290A" w14:paraId="041CE89C" w14:textId="77777777" w:rsidTr="00782458">
        <w:tc>
          <w:tcPr>
            <w:tcW w:w="7763" w:type="dxa"/>
          </w:tcPr>
          <w:p w14:paraId="7388DA4F" w14:textId="77777777" w:rsidR="00FF3B50" w:rsidRPr="0082290A" w:rsidRDefault="00D93C0E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3.1.3- </w:t>
            </w:r>
            <w:r w:rsidR="00FF3B50" w:rsidRPr="0082290A">
              <w:rPr>
                <w:rFonts w:ascii="Arial" w:hAnsi="Arial" w:cs="Arial"/>
                <w:color w:val="000000"/>
                <w:sz w:val="14"/>
                <w:szCs w:val="14"/>
              </w:rPr>
              <w:t xml:space="preserve">Membro de sociedade científica (0,25 por sociedade) </w:t>
            </w:r>
          </w:p>
        </w:tc>
        <w:tc>
          <w:tcPr>
            <w:tcW w:w="1134" w:type="dxa"/>
          </w:tcPr>
          <w:p w14:paraId="642BEC80" w14:textId="77777777" w:rsidR="00FF3B50" w:rsidRPr="0082290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color w:val="000000"/>
                <w:sz w:val="14"/>
                <w:szCs w:val="14"/>
              </w:rPr>
              <w:t>1</w:t>
            </w:r>
          </w:p>
        </w:tc>
      </w:tr>
      <w:tr w:rsidR="00FF3B50" w:rsidRPr="0082290A" w14:paraId="081DAB71" w14:textId="77777777" w:rsidTr="00782458">
        <w:tc>
          <w:tcPr>
            <w:tcW w:w="7763" w:type="dxa"/>
          </w:tcPr>
          <w:p w14:paraId="641450AF" w14:textId="77777777" w:rsidR="00FF3B50" w:rsidRPr="0082290A" w:rsidRDefault="00D93C0E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3.1.4- </w:t>
            </w:r>
            <w:r w:rsidR="00FF3B50" w:rsidRPr="0082290A">
              <w:rPr>
                <w:rFonts w:ascii="Arial" w:hAnsi="Arial" w:cs="Arial"/>
                <w:color w:val="000000"/>
                <w:sz w:val="14"/>
                <w:szCs w:val="14"/>
              </w:rPr>
              <w:t xml:space="preserve">Direção de órgão de classe ou de associação científica (0,5 por mandato) </w:t>
            </w:r>
          </w:p>
        </w:tc>
        <w:tc>
          <w:tcPr>
            <w:tcW w:w="1134" w:type="dxa"/>
          </w:tcPr>
          <w:p w14:paraId="7A682343" w14:textId="77777777" w:rsidR="00FF3B50" w:rsidRPr="0082290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color w:val="000000"/>
                <w:sz w:val="14"/>
                <w:szCs w:val="14"/>
              </w:rPr>
              <w:t>1</w:t>
            </w:r>
          </w:p>
        </w:tc>
      </w:tr>
      <w:tr w:rsidR="00FF3B50" w:rsidRPr="0082290A" w14:paraId="7A972FA5" w14:textId="77777777" w:rsidTr="00782458">
        <w:tc>
          <w:tcPr>
            <w:tcW w:w="7763" w:type="dxa"/>
          </w:tcPr>
          <w:p w14:paraId="7546C951" w14:textId="77777777" w:rsidR="00FF3B50" w:rsidRPr="0082290A" w:rsidRDefault="00D93C0E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3.1.5- </w:t>
            </w:r>
            <w:r w:rsidR="00FF3B50" w:rsidRPr="0082290A">
              <w:rPr>
                <w:rFonts w:ascii="Arial" w:hAnsi="Arial" w:cs="Arial"/>
                <w:color w:val="000000"/>
                <w:sz w:val="14"/>
                <w:szCs w:val="14"/>
              </w:rPr>
              <w:t xml:space="preserve">Aprovação em concurso público na área  (0,25 por concurso) </w:t>
            </w:r>
          </w:p>
        </w:tc>
        <w:tc>
          <w:tcPr>
            <w:tcW w:w="1134" w:type="dxa"/>
          </w:tcPr>
          <w:p w14:paraId="37A61C44" w14:textId="77777777" w:rsidR="00FF3B50" w:rsidRPr="0082290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color w:val="000000"/>
                <w:sz w:val="14"/>
                <w:szCs w:val="14"/>
              </w:rPr>
              <w:t>1</w:t>
            </w:r>
          </w:p>
        </w:tc>
      </w:tr>
      <w:tr w:rsidR="00FF3B50" w:rsidRPr="0082290A" w14:paraId="26E7D167" w14:textId="77777777" w:rsidTr="00782458">
        <w:tc>
          <w:tcPr>
            <w:tcW w:w="7763" w:type="dxa"/>
          </w:tcPr>
          <w:p w14:paraId="150BD012" w14:textId="77777777" w:rsidR="00FF3B50" w:rsidRPr="0082290A" w:rsidRDefault="00D93C0E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3.1.6- </w:t>
            </w:r>
            <w:r w:rsidR="00FF3B50" w:rsidRPr="0082290A">
              <w:rPr>
                <w:rFonts w:ascii="Arial" w:hAnsi="Arial" w:cs="Arial"/>
                <w:color w:val="000000"/>
                <w:sz w:val="14"/>
                <w:szCs w:val="14"/>
              </w:rPr>
              <w:t>Prêmios ou láureas recebidas</w:t>
            </w:r>
            <w:r w:rsidR="00FF3B50" w:rsidRPr="0082290A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 xml:space="preserve">2 </w:t>
            </w:r>
            <w:r w:rsidR="00FF3B50" w:rsidRPr="0082290A">
              <w:rPr>
                <w:rFonts w:ascii="Arial" w:hAnsi="Arial" w:cs="Arial"/>
                <w:color w:val="000000"/>
                <w:sz w:val="14"/>
                <w:szCs w:val="14"/>
              </w:rPr>
              <w:t>(0,5 por título)</w:t>
            </w:r>
          </w:p>
        </w:tc>
        <w:tc>
          <w:tcPr>
            <w:tcW w:w="1134" w:type="dxa"/>
          </w:tcPr>
          <w:p w14:paraId="0139F139" w14:textId="77777777" w:rsidR="00FF3B50" w:rsidRPr="0082290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color w:val="000000"/>
                <w:sz w:val="14"/>
                <w:szCs w:val="14"/>
              </w:rPr>
              <w:t>1</w:t>
            </w:r>
          </w:p>
        </w:tc>
      </w:tr>
      <w:tr w:rsidR="00136FC9" w:rsidRPr="0082290A" w14:paraId="46BA2834" w14:textId="77777777" w:rsidTr="00782458">
        <w:trPr>
          <w:trHeight w:val="176"/>
        </w:trPr>
        <w:tc>
          <w:tcPr>
            <w:tcW w:w="8897" w:type="dxa"/>
            <w:gridSpan w:val="2"/>
          </w:tcPr>
          <w:p w14:paraId="26593104" w14:textId="77777777" w:rsidR="00136FC9" w:rsidRPr="0082290A" w:rsidRDefault="00136FC9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3.2- Atividades profissionais específicas do magistério </w:t>
            </w:r>
          </w:p>
        </w:tc>
      </w:tr>
      <w:tr w:rsidR="00FF3B50" w:rsidRPr="0082290A" w14:paraId="5786CBCF" w14:textId="77777777" w:rsidTr="00782458">
        <w:tc>
          <w:tcPr>
            <w:tcW w:w="7763" w:type="dxa"/>
          </w:tcPr>
          <w:p w14:paraId="6EA5287E" w14:textId="77777777" w:rsidR="00FF3B50" w:rsidRPr="0082290A" w:rsidRDefault="00D93C0E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3.2.1- </w:t>
            </w:r>
            <w:r w:rsidR="00FF3B50" w:rsidRPr="0082290A">
              <w:rPr>
                <w:rFonts w:ascii="Arial" w:hAnsi="Arial" w:cs="Arial"/>
                <w:color w:val="000000"/>
                <w:sz w:val="14"/>
                <w:szCs w:val="14"/>
              </w:rPr>
              <w:t xml:space="preserve">Ensino de graduação (0,5 por semestre) </w:t>
            </w:r>
          </w:p>
        </w:tc>
        <w:tc>
          <w:tcPr>
            <w:tcW w:w="1134" w:type="dxa"/>
          </w:tcPr>
          <w:p w14:paraId="510F6AF3" w14:textId="77777777" w:rsidR="00FF3B50" w:rsidRPr="0082290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color w:val="000000"/>
                <w:sz w:val="14"/>
                <w:szCs w:val="14"/>
              </w:rPr>
              <w:t>4</w:t>
            </w:r>
          </w:p>
        </w:tc>
      </w:tr>
      <w:tr w:rsidR="00FF3B50" w:rsidRPr="0082290A" w14:paraId="03F8599A" w14:textId="77777777" w:rsidTr="00782458">
        <w:tc>
          <w:tcPr>
            <w:tcW w:w="7763" w:type="dxa"/>
          </w:tcPr>
          <w:p w14:paraId="6945B4BD" w14:textId="77777777" w:rsidR="00FF3B50" w:rsidRPr="0082290A" w:rsidRDefault="00D93C0E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3.2.2- </w:t>
            </w:r>
            <w:r w:rsidR="00FF3B50" w:rsidRPr="0082290A">
              <w:rPr>
                <w:rFonts w:ascii="Arial" w:hAnsi="Arial" w:cs="Arial"/>
                <w:color w:val="000000"/>
                <w:sz w:val="14"/>
                <w:szCs w:val="14"/>
              </w:rPr>
              <w:t>Ensino fundamental/médio (0,5 por ano)</w:t>
            </w:r>
          </w:p>
        </w:tc>
        <w:tc>
          <w:tcPr>
            <w:tcW w:w="1134" w:type="dxa"/>
          </w:tcPr>
          <w:p w14:paraId="3233B01F" w14:textId="77777777" w:rsidR="00FF3B50" w:rsidRPr="0082290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color w:val="000000"/>
                <w:sz w:val="14"/>
                <w:szCs w:val="14"/>
              </w:rPr>
              <w:t>2</w:t>
            </w:r>
          </w:p>
        </w:tc>
      </w:tr>
      <w:tr w:rsidR="00FF3B50" w:rsidRPr="0082290A" w14:paraId="18B3CCEB" w14:textId="77777777" w:rsidTr="00782458">
        <w:tc>
          <w:tcPr>
            <w:tcW w:w="7763" w:type="dxa"/>
          </w:tcPr>
          <w:p w14:paraId="69920F3B" w14:textId="77777777" w:rsidR="00FF3B50" w:rsidRPr="0082290A" w:rsidRDefault="00D93C0E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3.2.3- </w:t>
            </w:r>
            <w:r w:rsidR="00FF3B50" w:rsidRPr="0082290A">
              <w:rPr>
                <w:rFonts w:ascii="Arial" w:hAnsi="Arial" w:cs="Arial"/>
                <w:color w:val="000000"/>
                <w:sz w:val="14"/>
                <w:szCs w:val="14"/>
              </w:rPr>
              <w:t>Ensino em curso de extensão (0,5 por disciplina com carga horária mínima de 15 h)</w:t>
            </w:r>
          </w:p>
        </w:tc>
        <w:tc>
          <w:tcPr>
            <w:tcW w:w="1134" w:type="dxa"/>
          </w:tcPr>
          <w:p w14:paraId="235F43AB" w14:textId="77777777" w:rsidR="00FF3B50" w:rsidRPr="0082290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color w:val="000000"/>
                <w:sz w:val="14"/>
                <w:szCs w:val="14"/>
              </w:rPr>
              <w:t>1,5</w:t>
            </w:r>
          </w:p>
        </w:tc>
      </w:tr>
      <w:tr w:rsidR="00FF3B50" w:rsidRPr="0082290A" w14:paraId="5D999574" w14:textId="77777777" w:rsidTr="00782458">
        <w:tc>
          <w:tcPr>
            <w:tcW w:w="7763" w:type="dxa"/>
          </w:tcPr>
          <w:p w14:paraId="44C90606" w14:textId="77777777" w:rsidR="00FF3B50" w:rsidRPr="0082290A" w:rsidRDefault="00D93C0E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3.2.4- </w:t>
            </w:r>
            <w:r w:rsidR="00FF3B50" w:rsidRPr="0082290A">
              <w:rPr>
                <w:rFonts w:ascii="Arial" w:hAnsi="Arial" w:cs="Arial"/>
                <w:color w:val="000000"/>
                <w:sz w:val="14"/>
                <w:szCs w:val="14"/>
              </w:rPr>
              <w:t xml:space="preserve">Orientação de estudantes (TCC ou IC) (0,5 por aluno / por ano de orientação) </w:t>
            </w:r>
          </w:p>
        </w:tc>
        <w:tc>
          <w:tcPr>
            <w:tcW w:w="1134" w:type="dxa"/>
          </w:tcPr>
          <w:p w14:paraId="6EF8E5ED" w14:textId="77777777" w:rsidR="00FF3B50" w:rsidRPr="0082290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color w:val="000000"/>
                <w:sz w:val="14"/>
                <w:szCs w:val="14"/>
              </w:rPr>
              <w:t>2</w:t>
            </w:r>
          </w:p>
        </w:tc>
      </w:tr>
      <w:tr w:rsidR="00FF3B50" w:rsidRPr="0082290A" w14:paraId="2D249BB6" w14:textId="77777777" w:rsidTr="00782458">
        <w:tc>
          <w:tcPr>
            <w:tcW w:w="7763" w:type="dxa"/>
          </w:tcPr>
          <w:p w14:paraId="680773C1" w14:textId="77777777" w:rsidR="00FF3B50" w:rsidRPr="0082290A" w:rsidRDefault="00D93C0E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3.2.5- </w:t>
            </w:r>
            <w:r w:rsidR="00FF3B50" w:rsidRPr="0082290A">
              <w:rPr>
                <w:rFonts w:ascii="Arial" w:hAnsi="Arial" w:cs="Arial"/>
                <w:color w:val="000000"/>
                <w:sz w:val="14"/>
                <w:szCs w:val="14"/>
              </w:rPr>
              <w:t>Participação em bancas examinadoras de TCC (0,25 por participação)</w:t>
            </w:r>
          </w:p>
        </w:tc>
        <w:tc>
          <w:tcPr>
            <w:tcW w:w="1134" w:type="dxa"/>
          </w:tcPr>
          <w:p w14:paraId="00F0B38B" w14:textId="77777777" w:rsidR="00FF3B50" w:rsidRPr="0082290A" w:rsidRDefault="00FF3B50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color w:val="000000"/>
                <w:sz w:val="14"/>
                <w:szCs w:val="14"/>
              </w:rPr>
              <w:t>1</w:t>
            </w:r>
          </w:p>
        </w:tc>
      </w:tr>
      <w:tr w:rsidR="00FF3B50" w:rsidRPr="0082290A" w14:paraId="08A0004C" w14:textId="77777777" w:rsidTr="00782458">
        <w:tc>
          <w:tcPr>
            <w:tcW w:w="8897" w:type="dxa"/>
            <w:gridSpan w:val="2"/>
          </w:tcPr>
          <w:p w14:paraId="70766224" w14:textId="77777777" w:rsidR="00FF3B50" w:rsidRPr="0082290A" w:rsidRDefault="000648C5" w:rsidP="0006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2290A">
              <w:rPr>
                <w:rFonts w:ascii="Arial" w:hAnsi="Arial" w:cs="Arial"/>
                <w:b/>
                <w:color w:val="000000"/>
                <w:sz w:val="14"/>
                <w:szCs w:val="14"/>
              </w:rPr>
              <w:t>IV</w:t>
            </w:r>
            <w:r w:rsidR="00FF3B50" w:rsidRPr="0082290A">
              <w:rPr>
                <w:rFonts w:ascii="Arial" w:hAnsi="Arial" w:cs="Arial"/>
                <w:b/>
                <w:color w:val="000000"/>
                <w:sz w:val="14"/>
                <w:szCs w:val="14"/>
              </w:rPr>
              <w:t>. PONTUAÇÃO DECORRENTE DE ATIVIDADE</w:t>
            </w:r>
            <w:r w:rsidR="006003C4">
              <w:rPr>
                <w:rFonts w:ascii="Arial" w:hAnsi="Arial" w:cs="Arial"/>
                <w:b/>
                <w:color w:val="000000"/>
                <w:sz w:val="14"/>
                <w:szCs w:val="14"/>
              </w:rPr>
              <w:t>S ARTÍSTICO-CULTURAIS (Máximo 8</w:t>
            </w:r>
            <w:r w:rsidR="00FF3B50" w:rsidRPr="0082290A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pontos)</w:t>
            </w:r>
          </w:p>
        </w:tc>
      </w:tr>
      <w:tr w:rsidR="00FF3B50" w:rsidRPr="0082290A" w14:paraId="5B0551BA" w14:textId="77777777" w:rsidTr="00782458">
        <w:trPr>
          <w:trHeight w:val="194"/>
        </w:trPr>
        <w:tc>
          <w:tcPr>
            <w:tcW w:w="7763" w:type="dxa"/>
          </w:tcPr>
          <w:p w14:paraId="7D380D31" w14:textId="77777777" w:rsidR="00FF3B50" w:rsidRPr="0082290A" w:rsidRDefault="00370C9B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4.1.</w:t>
            </w:r>
            <w:r w:rsidR="00FF3B50" w:rsidRPr="0082290A">
              <w:rPr>
                <w:rFonts w:ascii="Arial" w:hAnsi="Arial" w:cs="Arial"/>
                <w:color w:val="000000"/>
                <w:sz w:val="14"/>
                <w:szCs w:val="14"/>
              </w:rPr>
              <w:t xml:space="preserve"> Apresentação de obra artística (com registro e ou divulgação)</w:t>
            </w:r>
            <w:r w:rsidR="007E4859">
              <w:rPr>
                <w:rFonts w:ascii="Arial" w:hAnsi="Arial" w:cs="Arial"/>
                <w:color w:val="000000"/>
                <w:sz w:val="14"/>
                <w:szCs w:val="14"/>
              </w:rPr>
              <w:t xml:space="preserve"> (0,5 por apresentação)</w:t>
            </w:r>
          </w:p>
        </w:tc>
        <w:tc>
          <w:tcPr>
            <w:tcW w:w="1134" w:type="dxa"/>
          </w:tcPr>
          <w:p w14:paraId="6A5F09BC" w14:textId="77777777" w:rsidR="00FF3B50" w:rsidRPr="0082290A" w:rsidRDefault="006003C4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1</w:t>
            </w:r>
            <w:r w:rsidR="00FF3B50" w:rsidRPr="0082290A">
              <w:rPr>
                <w:rFonts w:ascii="Arial" w:hAnsi="Arial" w:cs="Arial"/>
                <w:b/>
                <w:color w:val="000000"/>
                <w:sz w:val="14"/>
                <w:szCs w:val="14"/>
              </w:rPr>
              <w:t>,5</w:t>
            </w:r>
          </w:p>
        </w:tc>
      </w:tr>
      <w:tr w:rsidR="00FF3B50" w:rsidRPr="0082290A" w14:paraId="740F9D33" w14:textId="77777777" w:rsidTr="00782458">
        <w:trPr>
          <w:trHeight w:val="55"/>
        </w:trPr>
        <w:tc>
          <w:tcPr>
            <w:tcW w:w="7763" w:type="dxa"/>
          </w:tcPr>
          <w:p w14:paraId="761D4401" w14:textId="77777777" w:rsidR="00FF3B50" w:rsidRPr="0082290A" w:rsidRDefault="00370C9B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4.2.</w:t>
            </w:r>
            <w:r w:rsidR="00FF3B50" w:rsidRPr="0082290A">
              <w:rPr>
                <w:rFonts w:ascii="Arial" w:hAnsi="Arial" w:cs="Arial"/>
                <w:color w:val="000000"/>
                <w:sz w:val="14"/>
                <w:szCs w:val="14"/>
              </w:rPr>
              <w:t xml:space="preserve"> Apresentação em rádio ou TV</w:t>
            </w:r>
            <w:r w:rsidR="007E4859">
              <w:rPr>
                <w:rFonts w:ascii="Arial" w:hAnsi="Arial" w:cs="Arial"/>
                <w:color w:val="000000"/>
                <w:sz w:val="14"/>
                <w:szCs w:val="14"/>
              </w:rPr>
              <w:t xml:space="preserve"> (0,5 por apresentação)</w:t>
            </w:r>
          </w:p>
        </w:tc>
        <w:tc>
          <w:tcPr>
            <w:tcW w:w="1134" w:type="dxa"/>
          </w:tcPr>
          <w:p w14:paraId="5BC6C8BB" w14:textId="77777777" w:rsidR="00FF3B50" w:rsidRPr="0082290A" w:rsidRDefault="006003C4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1</w:t>
            </w:r>
            <w:r w:rsidR="00FF3B50" w:rsidRPr="0082290A">
              <w:rPr>
                <w:rFonts w:ascii="Arial" w:hAnsi="Arial" w:cs="Arial"/>
                <w:b/>
                <w:color w:val="000000"/>
                <w:sz w:val="14"/>
                <w:szCs w:val="14"/>
              </w:rPr>
              <w:t>,5</w:t>
            </w:r>
          </w:p>
        </w:tc>
      </w:tr>
      <w:tr w:rsidR="00FF3B50" w:rsidRPr="0082290A" w14:paraId="1C012C76" w14:textId="77777777" w:rsidTr="00782458">
        <w:tc>
          <w:tcPr>
            <w:tcW w:w="7763" w:type="dxa"/>
          </w:tcPr>
          <w:p w14:paraId="160EA39E" w14:textId="77777777" w:rsidR="00FF3B50" w:rsidRPr="0082290A" w:rsidRDefault="00370C9B" w:rsidP="007E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4.3.</w:t>
            </w:r>
            <w:r w:rsidR="00FF3B50" w:rsidRPr="0082290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7E4859">
              <w:rPr>
                <w:rFonts w:ascii="Arial" w:hAnsi="Arial" w:cs="Arial"/>
                <w:color w:val="000000"/>
                <w:sz w:val="14"/>
                <w:szCs w:val="14"/>
              </w:rPr>
              <w:t>Exposição de o</w:t>
            </w:r>
            <w:r w:rsidR="00FF3B50" w:rsidRPr="0082290A">
              <w:rPr>
                <w:rFonts w:ascii="Arial" w:hAnsi="Arial" w:cs="Arial"/>
                <w:color w:val="000000"/>
                <w:sz w:val="14"/>
                <w:szCs w:val="14"/>
              </w:rPr>
              <w:t>bras de artes visuais (com registro e/ou divulgação)</w:t>
            </w:r>
            <w:r w:rsidR="007E4859">
              <w:rPr>
                <w:rFonts w:ascii="Arial" w:hAnsi="Arial" w:cs="Arial"/>
                <w:color w:val="000000"/>
                <w:sz w:val="14"/>
                <w:szCs w:val="14"/>
              </w:rPr>
              <w:t xml:space="preserve"> (0,5 por exposição)</w:t>
            </w:r>
          </w:p>
        </w:tc>
        <w:tc>
          <w:tcPr>
            <w:tcW w:w="1134" w:type="dxa"/>
          </w:tcPr>
          <w:p w14:paraId="4AA7A210" w14:textId="77777777" w:rsidR="00FF3B50" w:rsidRPr="0082290A" w:rsidRDefault="006003C4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1</w:t>
            </w:r>
            <w:r w:rsidR="00FF3B50" w:rsidRPr="0082290A">
              <w:rPr>
                <w:rFonts w:ascii="Arial" w:hAnsi="Arial" w:cs="Arial"/>
                <w:b/>
                <w:color w:val="000000"/>
                <w:sz w:val="14"/>
                <w:szCs w:val="14"/>
              </w:rPr>
              <w:t>,5</w:t>
            </w:r>
          </w:p>
        </w:tc>
      </w:tr>
      <w:tr w:rsidR="00FF3B50" w:rsidRPr="0082290A" w14:paraId="72B4D6C1" w14:textId="77777777" w:rsidTr="00782458">
        <w:tc>
          <w:tcPr>
            <w:tcW w:w="7763" w:type="dxa"/>
          </w:tcPr>
          <w:p w14:paraId="74136CE0" w14:textId="77777777" w:rsidR="00FF3B50" w:rsidRPr="0082290A" w:rsidRDefault="00370C9B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4.4.</w:t>
            </w:r>
            <w:r w:rsidR="00FF3B50" w:rsidRPr="0082290A">
              <w:rPr>
                <w:rFonts w:ascii="Arial" w:hAnsi="Arial" w:cs="Arial"/>
                <w:color w:val="000000"/>
                <w:sz w:val="14"/>
                <w:szCs w:val="14"/>
              </w:rPr>
              <w:t xml:space="preserve"> Curadoria de exposição (com registro e/ou divulgação)</w:t>
            </w:r>
            <w:r w:rsidR="007E4859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7E4859" w:rsidRPr="0082290A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 w:rsidR="007E4859">
              <w:rPr>
                <w:rFonts w:ascii="Arial" w:hAnsi="Arial" w:cs="Arial"/>
                <w:color w:val="000000"/>
                <w:sz w:val="14"/>
                <w:szCs w:val="14"/>
              </w:rPr>
              <w:t xml:space="preserve"> (0,5 por exposição)</w:t>
            </w:r>
          </w:p>
        </w:tc>
        <w:tc>
          <w:tcPr>
            <w:tcW w:w="1134" w:type="dxa"/>
          </w:tcPr>
          <w:p w14:paraId="2844CE8E" w14:textId="77777777" w:rsidR="00FF3B50" w:rsidRPr="0082290A" w:rsidRDefault="006003C4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1</w:t>
            </w:r>
            <w:r w:rsidR="00FF3B50" w:rsidRPr="0082290A">
              <w:rPr>
                <w:rFonts w:ascii="Arial" w:hAnsi="Arial" w:cs="Arial"/>
                <w:b/>
                <w:color w:val="000000"/>
                <w:sz w:val="14"/>
                <w:szCs w:val="14"/>
              </w:rPr>
              <w:t>,5</w:t>
            </w:r>
          </w:p>
        </w:tc>
      </w:tr>
      <w:tr w:rsidR="00FF3B50" w:rsidRPr="0082290A" w14:paraId="61E76010" w14:textId="77777777" w:rsidTr="00782458">
        <w:trPr>
          <w:trHeight w:val="180"/>
        </w:trPr>
        <w:tc>
          <w:tcPr>
            <w:tcW w:w="7763" w:type="dxa"/>
          </w:tcPr>
          <w:p w14:paraId="1E9F9AA8" w14:textId="77777777" w:rsidR="00FF3B50" w:rsidRPr="0082290A" w:rsidRDefault="00370C9B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4.5.</w:t>
            </w:r>
            <w:r w:rsidR="00FF3B50" w:rsidRPr="0082290A">
              <w:rPr>
                <w:rFonts w:ascii="Arial" w:hAnsi="Arial" w:cs="Arial"/>
                <w:color w:val="000000"/>
                <w:sz w:val="14"/>
                <w:szCs w:val="14"/>
              </w:rPr>
              <w:t xml:space="preserve"> Publicação de livro - literatura (romance, conto, poesia)</w:t>
            </w:r>
            <w:r w:rsidR="007E4859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7E4859" w:rsidRPr="0082290A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 w:rsidR="007E4859">
              <w:rPr>
                <w:rFonts w:ascii="Arial" w:hAnsi="Arial" w:cs="Arial"/>
                <w:color w:val="000000"/>
                <w:sz w:val="14"/>
                <w:szCs w:val="14"/>
              </w:rPr>
              <w:t xml:space="preserve"> (0,5 por livro)</w:t>
            </w:r>
          </w:p>
        </w:tc>
        <w:tc>
          <w:tcPr>
            <w:tcW w:w="1134" w:type="dxa"/>
          </w:tcPr>
          <w:p w14:paraId="6BFCF246" w14:textId="77777777" w:rsidR="00FF3B50" w:rsidRPr="0082290A" w:rsidRDefault="006003C4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1,0</w:t>
            </w:r>
          </w:p>
        </w:tc>
      </w:tr>
      <w:tr w:rsidR="00FF3B50" w:rsidRPr="0082290A" w14:paraId="1AA00112" w14:textId="77777777" w:rsidTr="00782458">
        <w:tc>
          <w:tcPr>
            <w:tcW w:w="7763" w:type="dxa"/>
          </w:tcPr>
          <w:p w14:paraId="045D30BD" w14:textId="77777777" w:rsidR="00FF3B50" w:rsidRPr="0082290A" w:rsidRDefault="00370C9B" w:rsidP="00B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4.6.</w:t>
            </w:r>
            <w:r w:rsidR="00FF3B50" w:rsidRPr="0082290A">
              <w:rPr>
                <w:rFonts w:ascii="Arial" w:hAnsi="Arial" w:cs="Arial"/>
                <w:color w:val="000000"/>
                <w:sz w:val="14"/>
                <w:szCs w:val="14"/>
              </w:rPr>
              <w:t xml:space="preserve"> Publicação de texto literário em coletânea  (romance, conto, poesia) </w:t>
            </w:r>
            <w:r w:rsidR="007E4859" w:rsidRPr="0082290A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 w:rsidR="007E4859">
              <w:rPr>
                <w:rFonts w:ascii="Arial" w:hAnsi="Arial" w:cs="Arial"/>
                <w:color w:val="000000"/>
                <w:sz w:val="14"/>
                <w:szCs w:val="14"/>
              </w:rPr>
              <w:t xml:space="preserve"> (0,5 por texto)</w:t>
            </w:r>
          </w:p>
        </w:tc>
        <w:tc>
          <w:tcPr>
            <w:tcW w:w="1134" w:type="dxa"/>
          </w:tcPr>
          <w:p w14:paraId="06237DDB" w14:textId="77777777" w:rsidR="00FF3B50" w:rsidRPr="0082290A" w:rsidRDefault="006003C4" w:rsidP="00BA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1,0</w:t>
            </w:r>
          </w:p>
        </w:tc>
      </w:tr>
    </w:tbl>
    <w:p w14:paraId="0755C019" w14:textId="77777777" w:rsidR="00136FC9" w:rsidRPr="0082290A" w:rsidRDefault="00136FC9" w:rsidP="00A85D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FB7272A" w14:textId="77777777" w:rsidR="00027BD6" w:rsidRPr="0082290A" w:rsidRDefault="00A85DF0" w:rsidP="000F6C8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/>
          <w:sz w:val="16"/>
          <w:szCs w:val="16"/>
        </w:rPr>
      </w:pPr>
      <w:r w:rsidRPr="0082290A">
        <w:rPr>
          <w:rFonts w:ascii="Arial" w:hAnsi="Arial" w:cs="Arial"/>
          <w:b/>
          <w:bCs/>
          <w:color w:val="000000"/>
          <w:sz w:val="16"/>
          <w:szCs w:val="16"/>
        </w:rPr>
        <w:t xml:space="preserve">1 </w:t>
      </w:r>
      <w:r w:rsidR="001848B8" w:rsidRPr="0082290A">
        <w:rPr>
          <w:rFonts w:ascii="Arial" w:hAnsi="Arial" w:cs="Arial"/>
          <w:color w:val="000000"/>
          <w:sz w:val="16"/>
          <w:szCs w:val="16"/>
        </w:rPr>
        <w:t>Pontuação não cumulativa: s</w:t>
      </w:r>
      <w:r w:rsidRPr="0082290A">
        <w:rPr>
          <w:rFonts w:ascii="Arial" w:hAnsi="Arial" w:cs="Arial"/>
          <w:color w:val="000000"/>
          <w:sz w:val="16"/>
          <w:szCs w:val="16"/>
        </w:rPr>
        <w:t>ó será pontuado um curso de cada tipo listado na tabela</w:t>
      </w:r>
    </w:p>
    <w:p w14:paraId="30667D48" w14:textId="77777777" w:rsidR="00A85DF0" w:rsidRPr="0082290A" w:rsidRDefault="003F5C07" w:rsidP="00A85D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82290A">
        <w:rPr>
          <w:rFonts w:ascii="Arial" w:hAnsi="Arial" w:cs="Arial"/>
          <w:b/>
          <w:bCs/>
          <w:color w:val="000000"/>
          <w:sz w:val="16"/>
          <w:szCs w:val="16"/>
        </w:rPr>
        <w:t>2</w:t>
      </w:r>
      <w:r w:rsidR="00A85DF0" w:rsidRPr="0082290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A85DF0" w:rsidRPr="0082290A">
        <w:rPr>
          <w:rFonts w:ascii="Arial" w:hAnsi="Arial" w:cs="Arial"/>
          <w:color w:val="000000"/>
          <w:sz w:val="16"/>
          <w:szCs w:val="16"/>
        </w:rPr>
        <w:t xml:space="preserve">Aproveitamento ou não </w:t>
      </w:r>
      <w:proofErr w:type="gramStart"/>
      <w:r w:rsidR="00A85DF0" w:rsidRPr="0082290A">
        <w:rPr>
          <w:rFonts w:ascii="Arial" w:hAnsi="Arial" w:cs="Arial"/>
          <w:color w:val="000000"/>
          <w:sz w:val="16"/>
          <w:szCs w:val="16"/>
        </w:rPr>
        <w:t>e</w:t>
      </w:r>
      <w:proofErr w:type="gramEnd"/>
      <w:r w:rsidR="00A85DF0" w:rsidRPr="0082290A">
        <w:rPr>
          <w:rFonts w:ascii="Arial" w:hAnsi="Arial" w:cs="Arial"/>
          <w:color w:val="000000"/>
          <w:sz w:val="16"/>
          <w:szCs w:val="16"/>
        </w:rPr>
        <w:t xml:space="preserve"> pontuação por láurea a critério da Comissão de Avaliação.</w:t>
      </w:r>
    </w:p>
    <w:p w14:paraId="66E0F2EB" w14:textId="77777777" w:rsidR="00A85DF0" w:rsidRPr="0082290A" w:rsidRDefault="00A85DF0" w:rsidP="000F6C88">
      <w:pPr>
        <w:outlineLvl w:val="0"/>
        <w:rPr>
          <w:rFonts w:ascii="Arial" w:hAnsi="Arial" w:cs="Arial"/>
          <w:b/>
          <w:bCs/>
          <w:color w:val="000000"/>
          <w:sz w:val="16"/>
          <w:szCs w:val="16"/>
        </w:rPr>
      </w:pPr>
      <w:r w:rsidRPr="0082290A">
        <w:rPr>
          <w:rFonts w:ascii="Arial" w:hAnsi="Arial" w:cs="Arial"/>
          <w:b/>
          <w:bCs/>
          <w:color w:val="000000"/>
          <w:sz w:val="16"/>
          <w:szCs w:val="16"/>
        </w:rPr>
        <w:t xml:space="preserve">Obs. Só serão pontuados os itens em que tiverem comprovação no </w:t>
      </w:r>
      <w:r w:rsidR="00370C9B">
        <w:rPr>
          <w:rFonts w:ascii="Arial" w:hAnsi="Arial" w:cs="Arial"/>
          <w:b/>
          <w:bCs/>
          <w:color w:val="000000"/>
          <w:sz w:val="16"/>
          <w:szCs w:val="16"/>
        </w:rPr>
        <w:t>documento inserido na plataforma www.sigaa.ufpa.br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7549"/>
      </w:tblGrid>
      <w:tr w:rsidR="00435095" w:rsidRPr="0082290A" w14:paraId="36A24766" w14:textId="77777777" w:rsidTr="00491A85">
        <w:trPr>
          <w:trHeight w:val="712"/>
        </w:trPr>
        <w:tc>
          <w:tcPr>
            <w:tcW w:w="959" w:type="dxa"/>
          </w:tcPr>
          <w:p w14:paraId="5ED41150" w14:textId="77777777" w:rsidR="00435095" w:rsidRPr="0082290A" w:rsidRDefault="00C5382E" w:rsidP="00491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90A">
              <w:rPr>
                <w:rFonts w:ascii="Arial" w:hAnsi="Arial" w:cs="Arial"/>
                <w:noProof/>
                <w:color w:val="000000"/>
                <w:sz w:val="16"/>
                <w:szCs w:val="16"/>
                <w:lang w:eastAsia="pt-BR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57397619" wp14:editId="52747FE9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86995</wp:posOffset>
                  </wp:positionV>
                  <wp:extent cx="329565" cy="408305"/>
                  <wp:effectExtent l="19050" t="0" r="0" b="0"/>
                  <wp:wrapTopAndBottom/>
                  <wp:docPr id="1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786" t="21413" r="63200" b="75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" cy="408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85" w:type="dxa"/>
            <w:vAlign w:val="center"/>
          </w:tcPr>
          <w:p w14:paraId="08A91224" w14:textId="77777777" w:rsidR="00435095" w:rsidRPr="0082290A" w:rsidRDefault="00435095" w:rsidP="00491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90A">
              <w:rPr>
                <w:rFonts w:ascii="Arial" w:hAnsi="Arial" w:cs="Arial"/>
                <w:color w:val="000000"/>
                <w:sz w:val="16"/>
                <w:szCs w:val="16"/>
              </w:rPr>
              <w:t>SERVIÇO PÚBLICO FEDERAL</w:t>
            </w:r>
          </w:p>
          <w:p w14:paraId="5929AE04" w14:textId="77777777" w:rsidR="00435095" w:rsidRPr="0082290A" w:rsidRDefault="00435095" w:rsidP="00491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90A">
              <w:rPr>
                <w:rFonts w:ascii="Arial" w:hAnsi="Arial" w:cs="Arial"/>
                <w:color w:val="000000"/>
                <w:sz w:val="16"/>
                <w:szCs w:val="16"/>
              </w:rPr>
              <w:t>UNIVERSIDADE FEDERAL DO PARÁ</w:t>
            </w:r>
          </w:p>
          <w:p w14:paraId="2F05BF79" w14:textId="77777777" w:rsidR="00435095" w:rsidRPr="0082290A" w:rsidRDefault="00435095" w:rsidP="00491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90A">
              <w:rPr>
                <w:rFonts w:ascii="Arial" w:hAnsi="Arial" w:cs="Arial"/>
                <w:color w:val="000000"/>
                <w:sz w:val="16"/>
                <w:szCs w:val="16"/>
              </w:rPr>
              <w:t>INSTITUTO DE TECNOLOGIA</w:t>
            </w:r>
          </w:p>
          <w:p w14:paraId="0A8F4DA4" w14:textId="77777777" w:rsidR="00435095" w:rsidRPr="0082290A" w:rsidRDefault="00435095" w:rsidP="00491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90A">
              <w:rPr>
                <w:rFonts w:ascii="Arial" w:hAnsi="Arial" w:cs="Arial"/>
                <w:color w:val="000000"/>
                <w:sz w:val="16"/>
                <w:szCs w:val="16"/>
              </w:rPr>
              <w:t>PROGRAMA DE PÓS-GRADUAÇÃO EM ARQUITETURA E URBANISMO</w:t>
            </w:r>
          </w:p>
        </w:tc>
      </w:tr>
    </w:tbl>
    <w:p w14:paraId="0A99DE16" w14:textId="77777777" w:rsidR="00435095" w:rsidRPr="0082290A" w:rsidRDefault="00435095" w:rsidP="004350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BE9B727" w14:textId="77777777" w:rsidR="00435095" w:rsidRPr="00EE3E4E" w:rsidRDefault="00014C52" w:rsidP="00EE3E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16"/>
        </w:rPr>
      </w:pPr>
      <w:r>
        <w:rPr>
          <w:rFonts w:ascii="Arial" w:hAnsi="Arial" w:cs="Arial"/>
          <w:b/>
          <w:color w:val="000000"/>
          <w:sz w:val="20"/>
          <w:szCs w:val="16"/>
        </w:rPr>
        <w:t>ANEXO 03</w:t>
      </w:r>
      <w:r w:rsidR="00435095" w:rsidRPr="00EE3E4E">
        <w:rPr>
          <w:rFonts w:ascii="Arial" w:hAnsi="Arial" w:cs="Arial"/>
          <w:b/>
          <w:color w:val="000000"/>
          <w:sz w:val="20"/>
          <w:szCs w:val="16"/>
        </w:rPr>
        <w:t xml:space="preserve"> –</w:t>
      </w:r>
      <w:r w:rsidR="00A6528E">
        <w:rPr>
          <w:rFonts w:ascii="Arial" w:hAnsi="Arial" w:cs="Arial"/>
          <w:b/>
          <w:color w:val="000000"/>
          <w:sz w:val="20"/>
          <w:szCs w:val="16"/>
        </w:rPr>
        <w:t xml:space="preserve"> MODELO </w:t>
      </w:r>
      <w:r w:rsidR="00C36EB5" w:rsidRPr="00EE3E4E">
        <w:rPr>
          <w:rFonts w:ascii="Arial" w:hAnsi="Arial" w:cs="Arial"/>
          <w:b/>
          <w:bCs/>
          <w:color w:val="000000"/>
          <w:sz w:val="20"/>
          <w:szCs w:val="16"/>
          <w:lang w:eastAsia="pt-BR"/>
        </w:rPr>
        <w:t xml:space="preserve">DE FORMULÁRIO DE RECURSO E JUSTIFICATIVA DE RECURSO </w:t>
      </w:r>
      <w:r w:rsidR="00435095" w:rsidRPr="00EE3E4E">
        <w:rPr>
          <w:rFonts w:ascii="Arial" w:hAnsi="Arial" w:cs="Arial"/>
          <w:b/>
          <w:color w:val="000000"/>
          <w:sz w:val="20"/>
          <w:szCs w:val="16"/>
        </w:rPr>
        <w:t xml:space="preserve">– PROCESSO SELETIVO AO CURSO </w:t>
      </w:r>
      <w:r w:rsidR="00435095" w:rsidRPr="00EE3E4E">
        <w:rPr>
          <w:rFonts w:ascii="Arial" w:hAnsi="Arial" w:cs="Arial"/>
          <w:b/>
          <w:i/>
          <w:color w:val="000000"/>
          <w:sz w:val="20"/>
          <w:szCs w:val="16"/>
        </w:rPr>
        <w:t>STRICTO SENSU</w:t>
      </w:r>
      <w:r w:rsidR="00435095" w:rsidRPr="00EE3E4E">
        <w:rPr>
          <w:rFonts w:ascii="Arial" w:hAnsi="Arial" w:cs="Arial"/>
          <w:b/>
          <w:color w:val="000000"/>
          <w:sz w:val="20"/>
          <w:szCs w:val="16"/>
        </w:rPr>
        <w:t xml:space="preserve"> (</w:t>
      </w:r>
      <w:r w:rsidR="005545AB" w:rsidRPr="00EE3E4E">
        <w:rPr>
          <w:rFonts w:ascii="Arial" w:hAnsi="Arial" w:cs="Arial"/>
          <w:b/>
          <w:color w:val="000000"/>
          <w:sz w:val="20"/>
          <w:szCs w:val="16"/>
        </w:rPr>
        <w:t>DOUTORADO</w:t>
      </w:r>
      <w:r w:rsidR="00435095" w:rsidRPr="00EE3E4E">
        <w:rPr>
          <w:rFonts w:ascii="Arial" w:hAnsi="Arial" w:cs="Arial"/>
          <w:b/>
          <w:color w:val="000000"/>
          <w:sz w:val="20"/>
          <w:szCs w:val="16"/>
        </w:rPr>
        <w:t xml:space="preserve">) DO PPGAU – </w:t>
      </w:r>
      <w:r w:rsidR="00136FC9" w:rsidRPr="00EE3E4E">
        <w:rPr>
          <w:rFonts w:ascii="Arial" w:hAnsi="Arial" w:cs="Arial"/>
          <w:b/>
          <w:color w:val="000000"/>
          <w:sz w:val="20"/>
          <w:szCs w:val="16"/>
        </w:rPr>
        <w:t>EDITAL Nº 0</w:t>
      </w:r>
      <w:r w:rsidR="00CE422A">
        <w:rPr>
          <w:rFonts w:ascii="Arial" w:hAnsi="Arial" w:cs="Arial"/>
          <w:b/>
          <w:color w:val="000000"/>
          <w:sz w:val="20"/>
          <w:szCs w:val="16"/>
        </w:rPr>
        <w:t>1</w:t>
      </w:r>
      <w:r w:rsidR="00136FC9" w:rsidRPr="00EE3E4E">
        <w:rPr>
          <w:rFonts w:ascii="Arial" w:hAnsi="Arial" w:cs="Arial"/>
          <w:b/>
          <w:color w:val="000000"/>
          <w:sz w:val="20"/>
          <w:szCs w:val="16"/>
        </w:rPr>
        <w:t>/20</w:t>
      </w:r>
      <w:r w:rsidR="00CE422A">
        <w:rPr>
          <w:rFonts w:ascii="Arial" w:hAnsi="Arial" w:cs="Arial"/>
          <w:b/>
          <w:color w:val="000000"/>
          <w:sz w:val="20"/>
          <w:szCs w:val="16"/>
        </w:rPr>
        <w:t>20</w:t>
      </w:r>
    </w:p>
    <w:p w14:paraId="60241FBE" w14:textId="77777777" w:rsidR="00A85DF0" w:rsidRPr="0082290A" w:rsidRDefault="00A85DF0" w:rsidP="000464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4E2AE4A" w14:textId="77777777" w:rsidR="007430AB" w:rsidRDefault="00C36EB5" w:rsidP="00743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>Nome:</w:t>
      </w:r>
      <w:r w:rsidR="007430AB" w:rsidRPr="0082290A">
        <w:rPr>
          <w:rFonts w:ascii="Arial" w:hAnsi="Arial" w:cs="Arial"/>
          <w:color w:val="000000"/>
          <w:sz w:val="24"/>
          <w:szCs w:val="24"/>
          <w:lang w:eastAsia="pt-BR"/>
        </w:rPr>
        <w:t xml:space="preserve">     ____</w:t>
      </w: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>___________________________________________________</w:t>
      </w:r>
      <w:r w:rsidR="007430AB" w:rsidRPr="0082290A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>Inscrição:</w:t>
      </w:r>
      <w:r w:rsidR="007430AB" w:rsidRPr="0082290A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>_______________________________________________________</w:t>
      </w:r>
      <w:r w:rsidR="007430AB" w:rsidRPr="0082290A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>Identidade:</w:t>
      </w:r>
      <w:r w:rsidR="007430AB" w:rsidRPr="0082290A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>______________________________________________________</w:t>
      </w:r>
    </w:p>
    <w:p w14:paraId="674526CB" w14:textId="77777777" w:rsidR="00ED5F16" w:rsidRDefault="00ED5F16" w:rsidP="00743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CPF: _______________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pt-BR"/>
        </w:rPr>
        <w:t>_  Telefone</w:t>
      </w:r>
      <w:proofErr w:type="gramEnd"/>
      <w:r>
        <w:rPr>
          <w:rFonts w:ascii="Arial" w:hAnsi="Arial" w:cs="Arial"/>
          <w:color w:val="000000"/>
          <w:sz w:val="24"/>
          <w:szCs w:val="24"/>
          <w:lang w:eastAsia="pt-BR"/>
        </w:rPr>
        <w:t>: _______________</w:t>
      </w:r>
      <w:r w:rsidR="00AB56A0">
        <w:rPr>
          <w:rFonts w:ascii="Arial" w:hAnsi="Arial" w:cs="Arial"/>
          <w:color w:val="000000"/>
          <w:sz w:val="24"/>
          <w:szCs w:val="24"/>
          <w:lang w:eastAsia="pt-BR"/>
        </w:rPr>
        <w:t>_________-_____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___</w:t>
      </w:r>
    </w:p>
    <w:p w14:paraId="62EE38BF" w14:textId="77777777" w:rsidR="00AB56A0" w:rsidRPr="0082290A" w:rsidRDefault="00AB56A0" w:rsidP="00743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Linha de Pesquisa: ______________________________________________</w:t>
      </w:r>
    </w:p>
    <w:p w14:paraId="6803F304" w14:textId="77777777" w:rsidR="007430AB" w:rsidRPr="0082290A" w:rsidRDefault="007430AB" w:rsidP="00C36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7A8ED56A" w14:textId="77777777" w:rsidR="00C36EB5" w:rsidRPr="0082290A" w:rsidRDefault="00C36EB5" w:rsidP="000F6C8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  <w:lang w:eastAsia="pt-BR"/>
        </w:rPr>
      </w:pP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>À Comissão de Seleção,</w:t>
      </w:r>
    </w:p>
    <w:p w14:paraId="549E321A" w14:textId="77777777" w:rsidR="007430AB" w:rsidRPr="0082290A" w:rsidRDefault="007430AB" w:rsidP="00C36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53F4ED2E" w14:textId="77777777" w:rsidR="00C36EB5" w:rsidRPr="0082290A" w:rsidRDefault="00C36EB5" w:rsidP="00C36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>Solicito revisão do:</w:t>
      </w:r>
    </w:p>
    <w:p w14:paraId="763BE077" w14:textId="77777777" w:rsidR="00C36EB5" w:rsidRDefault="00C36EB5" w:rsidP="00C36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 xml:space="preserve">• </w:t>
      </w:r>
      <w:proofErr w:type="gramStart"/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 xml:space="preserve">( </w:t>
      </w:r>
      <w:r w:rsidR="005F1DA0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>)</w:t>
      </w:r>
      <w:proofErr w:type="gramEnd"/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 xml:space="preserve"> resultado da homologação da inscrição.</w:t>
      </w:r>
    </w:p>
    <w:p w14:paraId="721F1E81" w14:textId="77777777" w:rsidR="00C36EB5" w:rsidRPr="0082290A" w:rsidRDefault="00C36EB5" w:rsidP="00C36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 xml:space="preserve">• </w:t>
      </w:r>
      <w:proofErr w:type="gramStart"/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 xml:space="preserve">( </w:t>
      </w:r>
      <w:r w:rsidR="005F1DA0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A6528E">
        <w:rPr>
          <w:rFonts w:ascii="Arial" w:hAnsi="Arial" w:cs="Arial"/>
          <w:color w:val="000000"/>
          <w:sz w:val="24"/>
          <w:szCs w:val="24"/>
          <w:lang w:eastAsia="pt-BR"/>
        </w:rPr>
        <w:t>)</w:t>
      </w:r>
      <w:proofErr w:type="gramEnd"/>
      <w:r w:rsidR="00A6528E">
        <w:rPr>
          <w:rFonts w:ascii="Arial" w:hAnsi="Arial" w:cs="Arial"/>
          <w:color w:val="000000"/>
          <w:sz w:val="24"/>
          <w:szCs w:val="24"/>
          <w:lang w:eastAsia="pt-BR"/>
        </w:rPr>
        <w:t xml:space="preserve"> resultado da avaliação do </w:t>
      </w: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>projeto</w:t>
      </w:r>
      <w:r w:rsidR="000919D0">
        <w:rPr>
          <w:rFonts w:ascii="Arial" w:hAnsi="Arial" w:cs="Arial"/>
          <w:color w:val="000000"/>
          <w:sz w:val="24"/>
          <w:szCs w:val="24"/>
          <w:lang w:eastAsia="pt-BR"/>
        </w:rPr>
        <w:t xml:space="preserve"> de tese</w:t>
      </w: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14:paraId="2EE21CA5" w14:textId="77777777" w:rsidR="00C36EB5" w:rsidRPr="0082290A" w:rsidRDefault="00C36EB5" w:rsidP="00C36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 xml:space="preserve">• </w:t>
      </w:r>
      <w:proofErr w:type="gramStart"/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 xml:space="preserve">( </w:t>
      </w:r>
      <w:r w:rsidR="005F1DA0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>)</w:t>
      </w:r>
      <w:proofErr w:type="gramEnd"/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 xml:space="preserve"> resultado da avaliação do Currículo Lattes.</w:t>
      </w:r>
    </w:p>
    <w:p w14:paraId="3371C16E" w14:textId="77777777" w:rsidR="00C36EB5" w:rsidRDefault="00C36EB5" w:rsidP="00C36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 xml:space="preserve">• </w:t>
      </w:r>
      <w:proofErr w:type="gramStart"/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 xml:space="preserve">( </w:t>
      </w:r>
      <w:r w:rsidR="005F1DA0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>)</w:t>
      </w:r>
      <w:proofErr w:type="gramEnd"/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 xml:space="preserve"> resultado da avaliação da Prova de </w:t>
      </w:r>
      <w:r w:rsidR="007430AB" w:rsidRPr="0082290A">
        <w:rPr>
          <w:rFonts w:ascii="Arial" w:hAnsi="Arial" w:cs="Arial"/>
          <w:color w:val="000000"/>
          <w:sz w:val="24"/>
          <w:szCs w:val="24"/>
          <w:lang w:eastAsia="pt-BR"/>
        </w:rPr>
        <w:t>Língua</w:t>
      </w: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 xml:space="preserve"> Inglesa</w:t>
      </w:r>
      <w:r w:rsidR="007430AB" w:rsidRPr="0082290A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14:paraId="2E166A7C" w14:textId="77777777" w:rsidR="000919D0" w:rsidRDefault="000919D0" w:rsidP="000919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 xml:space="preserve">• </w:t>
      </w:r>
      <w:proofErr w:type="gramStart"/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 xml:space="preserve">(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>)</w:t>
      </w:r>
      <w:proofErr w:type="gramEnd"/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 xml:space="preserve"> resultado da avaliação da Prova de Língua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Estrangeira</w:t>
      </w:r>
      <w:r w:rsidR="00D93C0E">
        <w:rPr>
          <w:rFonts w:ascii="Arial" w:hAnsi="Arial" w:cs="Arial"/>
          <w:color w:val="000000"/>
          <w:sz w:val="24"/>
          <w:szCs w:val="24"/>
          <w:lang w:eastAsia="pt-BR"/>
        </w:rPr>
        <w:t xml:space="preserve"> _______________</w:t>
      </w: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14:paraId="2CFFE280" w14:textId="77777777" w:rsidR="00C36EB5" w:rsidRPr="0082290A" w:rsidRDefault="00C36EB5" w:rsidP="00C36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 xml:space="preserve">• </w:t>
      </w:r>
      <w:proofErr w:type="gramStart"/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 xml:space="preserve">( </w:t>
      </w:r>
      <w:r w:rsidR="005F1DA0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>)</w:t>
      </w:r>
      <w:proofErr w:type="gramEnd"/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 xml:space="preserve"> resultado final.</w:t>
      </w:r>
    </w:p>
    <w:p w14:paraId="6FA11EF7" w14:textId="77777777" w:rsidR="007430AB" w:rsidRPr="0082290A" w:rsidRDefault="007430AB" w:rsidP="00C36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132DDB1A" w14:textId="77777777" w:rsidR="00C36EB5" w:rsidRPr="0082290A" w:rsidRDefault="00C36EB5" w:rsidP="00C36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>Justificativa:</w:t>
      </w:r>
    </w:p>
    <w:p w14:paraId="613B212D" w14:textId="77777777" w:rsidR="00C36EB5" w:rsidRPr="0082290A" w:rsidRDefault="00C36EB5" w:rsidP="00C36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>_______________________________________________________________</w:t>
      </w:r>
    </w:p>
    <w:p w14:paraId="3474A60C" w14:textId="77777777" w:rsidR="00C36EB5" w:rsidRPr="0082290A" w:rsidRDefault="00C36EB5" w:rsidP="00C36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>_____________________________________________________________________________________________________________________________</w:t>
      </w:r>
    </w:p>
    <w:p w14:paraId="7A12E702" w14:textId="77777777" w:rsidR="007430AB" w:rsidRPr="0082290A" w:rsidRDefault="00C36EB5" w:rsidP="00C36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3530F6" w14:textId="77777777" w:rsidR="007430AB" w:rsidRPr="0082290A" w:rsidRDefault="007430AB" w:rsidP="00C36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0DA42350" w14:textId="77777777" w:rsidR="00C36EB5" w:rsidRPr="0082290A" w:rsidRDefault="00C36EB5" w:rsidP="00C36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82290A">
        <w:rPr>
          <w:rFonts w:ascii="Arial" w:hAnsi="Arial" w:cs="Arial"/>
          <w:color w:val="000000"/>
          <w:sz w:val="24"/>
          <w:szCs w:val="24"/>
          <w:lang w:eastAsia="pt-BR"/>
        </w:rPr>
        <w:t>____</w:t>
      </w:r>
      <w:r w:rsidRPr="0082290A">
        <w:rPr>
          <w:rFonts w:ascii="Arial" w:hAnsi="Arial" w:cs="Arial"/>
          <w:sz w:val="24"/>
          <w:szCs w:val="24"/>
          <w:lang w:eastAsia="pt-BR"/>
        </w:rPr>
        <w:t>________________, ______de _________________de _____</w:t>
      </w:r>
    </w:p>
    <w:p w14:paraId="6CEB74A6" w14:textId="77777777" w:rsidR="007430AB" w:rsidRPr="0082290A" w:rsidRDefault="007430AB" w:rsidP="00C36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1FE6F42D" w14:textId="77777777" w:rsidR="00C36EB5" w:rsidRPr="0082290A" w:rsidRDefault="00C36EB5" w:rsidP="00C36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82290A">
        <w:rPr>
          <w:rFonts w:ascii="Arial" w:hAnsi="Arial" w:cs="Arial"/>
          <w:sz w:val="24"/>
          <w:szCs w:val="24"/>
          <w:lang w:eastAsia="pt-BR"/>
        </w:rPr>
        <w:t>________________________________</w:t>
      </w:r>
    </w:p>
    <w:p w14:paraId="7A321D2A" w14:textId="77777777" w:rsidR="00C36EB5" w:rsidRPr="0082290A" w:rsidRDefault="00C36EB5" w:rsidP="000F6C8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pt-BR"/>
        </w:rPr>
      </w:pPr>
      <w:r w:rsidRPr="0082290A">
        <w:rPr>
          <w:rFonts w:ascii="Arial" w:hAnsi="Arial" w:cs="Arial"/>
          <w:sz w:val="24"/>
          <w:szCs w:val="24"/>
          <w:lang w:eastAsia="pt-BR"/>
        </w:rPr>
        <w:t>Assinatura do candidato</w:t>
      </w:r>
    </w:p>
    <w:p w14:paraId="6F95C4A6" w14:textId="77777777" w:rsidR="007430AB" w:rsidRPr="0082290A" w:rsidRDefault="007430AB" w:rsidP="00C36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t-BR"/>
        </w:rPr>
      </w:pPr>
    </w:p>
    <w:p w14:paraId="5FA5FFD3" w14:textId="77777777" w:rsidR="00C36EB5" w:rsidRPr="0082290A" w:rsidRDefault="00C36EB5" w:rsidP="000F6C8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18"/>
          <w:szCs w:val="18"/>
          <w:lang w:eastAsia="pt-BR"/>
        </w:rPr>
      </w:pPr>
      <w:r w:rsidRPr="0082290A">
        <w:rPr>
          <w:rFonts w:ascii="Arial" w:hAnsi="Arial" w:cs="Arial"/>
          <w:sz w:val="18"/>
          <w:szCs w:val="18"/>
          <w:lang w:eastAsia="pt-BR"/>
        </w:rPr>
        <w:t>INSTRUÇÕES:</w:t>
      </w:r>
    </w:p>
    <w:p w14:paraId="7E5434AA" w14:textId="77777777" w:rsidR="00C36EB5" w:rsidRPr="0082290A" w:rsidRDefault="00C36EB5" w:rsidP="00C36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t-BR"/>
        </w:rPr>
      </w:pPr>
      <w:r w:rsidRPr="0082290A">
        <w:rPr>
          <w:rFonts w:ascii="Arial" w:hAnsi="Arial" w:cs="Arial"/>
          <w:sz w:val="18"/>
          <w:szCs w:val="18"/>
          <w:lang w:eastAsia="pt-BR"/>
        </w:rPr>
        <w:t>O candidato deverá:</w:t>
      </w:r>
    </w:p>
    <w:p w14:paraId="7F7556FD" w14:textId="008056A8" w:rsidR="00330B83" w:rsidRPr="00DB7904" w:rsidRDefault="00C36EB5" w:rsidP="00C36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t-BR"/>
        </w:rPr>
      </w:pPr>
      <w:r w:rsidRPr="00DB7904">
        <w:rPr>
          <w:rFonts w:ascii="Arial" w:hAnsi="Arial" w:cs="Arial"/>
          <w:sz w:val="18"/>
          <w:szCs w:val="18"/>
          <w:lang w:eastAsia="pt-BR"/>
        </w:rPr>
        <w:t xml:space="preserve">- </w:t>
      </w:r>
      <w:r w:rsidR="00A654F5" w:rsidRPr="00DB7904">
        <w:rPr>
          <w:rFonts w:ascii="Arial" w:hAnsi="Arial" w:cs="Arial"/>
          <w:sz w:val="18"/>
          <w:szCs w:val="18"/>
          <w:lang w:eastAsia="pt-BR"/>
        </w:rPr>
        <w:t>Digitar ou preencher</w:t>
      </w:r>
      <w:r w:rsidRPr="00DB7904">
        <w:rPr>
          <w:rFonts w:ascii="Arial" w:hAnsi="Arial" w:cs="Arial"/>
          <w:sz w:val="18"/>
          <w:szCs w:val="18"/>
          <w:lang w:eastAsia="pt-BR"/>
        </w:rPr>
        <w:t xml:space="preserve"> (com letra legível) o recurso, </w:t>
      </w:r>
      <w:r w:rsidR="00C457A7" w:rsidRPr="00DB7904">
        <w:rPr>
          <w:rFonts w:ascii="Arial" w:hAnsi="Arial" w:cs="Arial"/>
          <w:sz w:val="18"/>
          <w:szCs w:val="18"/>
          <w:lang w:eastAsia="pt-BR"/>
        </w:rPr>
        <w:t xml:space="preserve">enviando para o email do PPGAU </w:t>
      </w:r>
      <w:r w:rsidR="00E33C4A">
        <w:rPr>
          <w:rFonts w:ascii="Arial" w:hAnsi="Arial" w:cs="Arial"/>
          <w:sz w:val="18"/>
          <w:szCs w:val="18"/>
          <w:lang w:eastAsia="pt-BR"/>
        </w:rPr>
        <w:t>(ppgau@gmail.com)</w:t>
      </w:r>
      <w:bookmarkStart w:id="0" w:name="_GoBack"/>
      <w:bookmarkEnd w:id="0"/>
    </w:p>
    <w:p w14:paraId="53972437" w14:textId="77777777" w:rsidR="00027BD6" w:rsidRPr="0082290A" w:rsidRDefault="00C36EB5" w:rsidP="00D95333">
      <w:pPr>
        <w:tabs>
          <w:tab w:val="left" w:pos="714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t-BR"/>
        </w:rPr>
      </w:pPr>
      <w:r w:rsidRPr="0082290A">
        <w:rPr>
          <w:rFonts w:ascii="Arial" w:hAnsi="Arial" w:cs="Arial"/>
          <w:sz w:val="18"/>
          <w:szCs w:val="18"/>
          <w:lang w:eastAsia="pt-BR"/>
        </w:rPr>
        <w:t xml:space="preserve">- </w:t>
      </w:r>
      <w:r w:rsidR="00A654F5" w:rsidRPr="0082290A">
        <w:rPr>
          <w:rFonts w:ascii="Arial" w:hAnsi="Arial" w:cs="Arial"/>
          <w:sz w:val="18"/>
          <w:szCs w:val="18"/>
          <w:lang w:eastAsia="pt-BR"/>
        </w:rPr>
        <w:t>Utilizar</w:t>
      </w:r>
      <w:r w:rsidRPr="0082290A">
        <w:rPr>
          <w:rFonts w:ascii="Arial" w:hAnsi="Arial" w:cs="Arial"/>
          <w:sz w:val="18"/>
          <w:szCs w:val="18"/>
          <w:lang w:eastAsia="pt-BR"/>
        </w:rPr>
        <w:t xml:space="preserve"> este modelo de formulário para recurso em cada fase do processo seletivo;</w:t>
      </w:r>
    </w:p>
    <w:p w14:paraId="68553901" w14:textId="77777777" w:rsidR="00C36EB5" w:rsidRPr="0082290A" w:rsidRDefault="00C36EB5" w:rsidP="000464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2290A">
        <w:rPr>
          <w:rFonts w:ascii="Arial" w:hAnsi="Arial" w:cs="Arial"/>
          <w:sz w:val="18"/>
          <w:szCs w:val="18"/>
          <w:lang w:eastAsia="pt-BR"/>
        </w:rPr>
        <w:t xml:space="preserve">- </w:t>
      </w:r>
      <w:r w:rsidR="00A654F5" w:rsidRPr="0082290A">
        <w:rPr>
          <w:rFonts w:ascii="Arial" w:hAnsi="Arial" w:cs="Arial"/>
          <w:sz w:val="18"/>
          <w:szCs w:val="18"/>
          <w:lang w:eastAsia="pt-BR"/>
        </w:rPr>
        <w:t>Apresentar</w:t>
      </w:r>
      <w:r w:rsidRPr="0082290A">
        <w:rPr>
          <w:rFonts w:ascii="Arial" w:hAnsi="Arial" w:cs="Arial"/>
          <w:sz w:val="18"/>
          <w:szCs w:val="18"/>
          <w:lang w:eastAsia="pt-BR"/>
        </w:rPr>
        <w:t xml:space="preserve"> argumentação lógica e consistente.</w:t>
      </w:r>
      <w:r w:rsidRPr="0082290A">
        <w:rPr>
          <w:rFonts w:ascii="Arial" w:hAnsi="Arial" w:cs="Arial"/>
          <w:b/>
          <w:sz w:val="18"/>
          <w:szCs w:val="18"/>
        </w:rPr>
        <w:t xml:space="preserve"> </w:t>
      </w:r>
    </w:p>
    <w:sectPr w:rsidR="00C36EB5" w:rsidRPr="0082290A" w:rsidSect="003E7E56"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D7613" w14:textId="77777777" w:rsidR="00F45332" w:rsidRDefault="00F45332" w:rsidP="008324B4">
      <w:pPr>
        <w:spacing w:after="0" w:line="240" w:lineRule="auto"/>
      </w:pPr>
      <w:r>
        <w:separator/>
      </w:r>
    </w:p>
  </w:endnote>
  <w:endnote w:type="continuationSeparator" w:id="0">
    <w:p w14:paraId="3ED430E2" w14:textId="77777777" w:rsidR="00F45332" w:rsidRDefault="00F45332" w:rsidP="00832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MT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AC8DA" w14:textId="77777777" w:rsidR="00FC73F8" w:rsidRDefault="00FC73F8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3C4A">
      <w:rPr>
        <w:noProof/>
      </w:rPr>
      <w:t>1</w:t>
    </w:r>
    <w:r>
      <w:rPr>
        <w:noProof/>
      </w:rPr>
      <w:fldChar w:fldCharType="end"/>
    </w:r>
  </w:p>
  <w:p w14:paraId="6EC81E92" w14:textId="77777777" w:rsidR="00FC73F8" w:rsidRPr="00625F76" w:rsidRDefault="00FC73F8" w:rsidP="00C25A08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Cs/>
        <w:sz w:val="16"/>
        <w:szCs w:val="16"/>
        <w:lang w:eastAsia="pt-BR"/>
      </w:rPr>
    </w:pPr>
    <w:r w:rsidRPr="00625F76">
      <w:rPr>
        <w:rFonts w:ascii="Arial" w:hAnsi="Arial" w:cs="Arial"/>
        <w:bCs/>
        <w:sz w:val="16"/>
        <w:szCs w:val="16"/>
        <w:lang w:eastAsia="pt-BR"/>
      </w:rPr>
      <w:t>Rua Augusto Correa 01, Cidade Universitária –</w:t>
    </w:r>
    <w:r>
      <w:rPr>
        <w:rFonts w:ascii="Arial" w:hAnsi="Arial" w:cs="Arial"/>
        <w:bCs/>
        <w:sz w:val="16"/>
        <w:szCs w:val="16"/>
        <w:lang w:eastAsia="pt-BR"/>
      </w:rPr>
      <w:t xml:space="preserve"> Prédio das Pós-graduações do Instituto de Tecnologia PGITEC- </w:t>
    </w:r>
    <w:r w:rsidRPr="00073160">
      <w:rPr>
        <w:rFonts w:ascii="Arial" w:hAnsi="Arial" w:cs="Arial"/>
        <w:bCs/>
        <w:color w:val="000000"/>
        <w:sz w:val="16"/>
        <w:szCs w:val="16"/>
        <w:lang w:eastAsia="pt-BR"/>
      </w:rPr>
      <w:t>PPGAU</w:t>
    </w:r>
    <w:r>
      <w:rPr>
        <w:rFonts w:ascii="Arial" w:hAnsi="Arial" w:cs="Arial"/>
        <w:bCs/>
        <w:color w:val="000000"/>
        <w:sz w:val="16"/>
        <w:szCs w:val="16"/>
        <w:lang w:eastAsia="pt-BR"/>
      </w:rPr>
      <w:t xml:space="preserve"> Sala 20</w:t>
    </w:r>
    <w:r w:rsidRPr="00625F76">
      <w:rPr>
        <w:rFonts w:ascii="Arial" w:hAnsi="Arial" w:cs="Arial"/>
        <w:bCs/>
        <w:sz w:val="16"/>
        <w:szCs w:val="16"/>
        <w:lang w:eastAsia="pt-BR"/>
      </w:rPr>
      <w:t xml:space="preserve"> – </w:t>
    </w:r>
    <w:r>
      <w:rPr>
        <w:rFonts w:ascii="Arial" w:hAnsi="Arial" w:cs="Arial"/>
        <w:bCs/>
        <w:sz w:val="16"/>
        <w:szCs w:val="16"/>
        <w:lang w:eastAsia="pt-BR"/>
      </w:rPr>
      <w:t>E</w:t>
    </w:r>
    <w:r w:rsidRPr="00625F76">
      <w:rPr>
        <w:rFonts w:ascii="Arial" w:hAnsi="Arial" w:cs="Arial"/>
        <w:bCs/>
        <w:sz w:val="16"/>
        <w:szCs w:val="16"/>
        <w:lang w:eastAsia="pt-BR"/>
      </w:rPr>
      <w:t xml:space="preserve">-mail: </w:t>
    </w:r>
    <w:hyperlink r:id="rId1" w:history="1">
      <w:r w:rsidRPr="00C9216B">
        <w:rPr>
          <w:rStyle w:val="Hiperlink"/>
          <w:rFonts w:ascii="Arial" w:hAnsi="Arial" w:cs="Arial"/>
          <w:sz w:val="14"/>
          <w:szCs w:val="14"/>
          <w:lang w:eastAsia="pt-BR"/>
        </w:rPr>
        <w:t>ppgau@ufpa.br</w:t>
      </w:r>
    </w:hyperlink>
    <w:r>
      <w:rPr>
        <w:rFonts w:ascii="Arial" w:hAnsi="Arial" w:cs="Arial"/>
        <w:sz w:val="14"/>
        <w:szCs w:val="14"/>
        <w:lang w:eastAsia="pt-BR"/>
      </w:rPr>
      <w:t xml:space="preserve">  Home Page: www.ppgau.propesp.ufpa.br</w:t>
    </w:r>
  </w:p>
  <w:p w14:paraId="0E49BCE8" w14:textId="77777777" w:rsidR="00FC73F8" w:rsidRPr="00625F76" w:rsidRDefault="00FC73F8" w:rsidP="00AA10E0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625F76">
      <w:rPr>
        <w:rFonts w:ascii="Arial" w:hAnsi="Arial" w:cs="Arial"/>
        <w:bCs/>
        <w:sz w:val="16"/>
        <w:szCs w:val="16"/>
        <w:lang w:eastAsia="pt-BR"/>
      </w:rPr>
      <w:t>CEP 66075-110 - Belém (PA) – Fone: (91) 3201-</w:t>
    </w:r>
    <w:r>
      <w:rPr>
        <w:rFonts w:ascii="Arial" w:hAnsi="Arial" w:cs="Arial"/>
        <w:bCs/>
        <w:sz w:val="16"/>
        <w:szCs w:val="16"/>
        <w:lang w:eastAsia="pt-BR"/>
      </w:rPr>
      <w:t>8860</w:t>
    </w:r>
  </w:p>
  <w:p w14:paraId="3DE0B91E" w14:textId="77777777" w:rsidR="00FC73F8" w:rsidRDefault="00FC73F8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F6544" w14:textId="77777777" w:rsidR="00F45332" w:rsidRDefault="00F45332" w:rsidP="008324B4">
      <w:pPr>
        <w:spacing w:after="0" w:line="240" w:lineRule="auto"/>
      </w:pPr>
      <w:r>
        <w:separator/>
      </w:r>
    </w:p>
  </w:footnote>
  <w:footnote w:type="continuationSeparator" w:id="0">
    <w:p w14:paraId="1EF55B2D" w14:textId="77777777" w:rsidR="00F45332" w:rsidRDefault="00F45332" w:rsidP="00832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06FC"/>
    <w:multiLevelType w:val="hybridMultilevel"/>
    <w:tmpl w:val="46EA036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4E8B"/>
    <w:multiLevelType w:val="hybridMultilevel"/>
    <w:tmpl w:val="CDA4A7DC"/>
    <w:lvl w:ilvl="0" w:tplc="A8CE5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4E2087"/>
    <w:multiLevelType w:val="hybridMultilevel"/>
    <w:tmpl w:val="6F64B034"/>
    <w:lvl w:ilvl="0" w:tplc="67825F4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559A0"/>
    <w:multiLevelType w:val="multilevel"/>
    <w:tmpl w:val="43D4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1872E4"/>
    <w:multiLevelType w:val="hybridMultilevel"/>
    <w:tmpl w:val="B0CAB9F0"/>
    <w:lvl w:ilvl="0" w:tplc="A8CE5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CC59EC"/>
    <w:multiLevelType w:val="hybridMultilevel"/>
    <w:tmpl w:val="5C160D88"/>
    <w:lvl w:ilvl="0" w:tplc="8DFC7B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D5520F"/>
    <w:multiLevelType w:val="multilevel"/>
    <w:tmpl w:val="31C855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8D01906"/>
    <w:multiLevelType w:val="multilevel"/>
    <w:tmpl w:val="4874F264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CAF2933"/>
    <w:multiLevelType w:val="multilevel"/>
    <w:tmpl w:val="F1669A1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E5E254E"/>
    <w:multiLevelType w:val="multilevel"/>
    <w:tmpl w:val="04FA6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01629F4"/>
    <w:multiLevelType w:val="hybridMultilevel"/>
    <w:tmpl w:val="78EC691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0517A9B"/>
    <w:multiLevelType w:val="multilevel"/>
    <w:tmpl w:val="A7D423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097B5A"/>
    <w:multiLevelType w:val="multilevel"/>
    <w:tmpl w:val="FBAC8D10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E3317F"/>
    <w:multiLevelType w:val="multilevel"/>
    <w:tmpl w:val="3F46B52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B726D3C"/>
    <w:multiLevelType w:val="multilevel"/>
    <w:tmpl w:val="E93AD306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E900A13"/>
    <w:multiLevelType w:val="hybridMultilevel"/>
    <w:tmpl w:val="3320A90E"/>
    <w:lvl w:ilvl="0" w:tplc="0416000F">
      <w:start w:val="1"/>
      <w:numFmt w:val="decimal"/>
      <w:lvlText w:val="%1.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31DB5C64"/>
    <w:multiLevelType w:val="multilevel"/>
    <w:tmpl w:val="0B26FDA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262171F"/>
    <w:multiLevelType w:val="multilevel"/>
    <w:tmpl w:val="5DB8E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2F042B"/>
    <w:multiLevelType w:val="hybridMultilevel"/>
    <w:tmpl w:val="C944B8E4"/>
    <w:lvl w:ilvl="0" w:tplc="B244856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DC584A"/>
    <w:multiLevelType w:val="hybridMultilevel"/>
    <w:tmpl w:val="969A38B8"/>
    <w:lvl w:ilvl="0" w:tplc="05C4A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135B0"/>
    <w:multiLevelType w:val="multilevel"/>
    <w:tmpl w:val="DBF6FA6E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AEA5023"/>
    <w:multiLevelType w:val="hybridMultilevel"/>
    <w:tmpl w:val="B38A50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5D4B63"/>
    <w:multiLevelType w:val="multilevel"/>
    <w:tmpl w:val="1C100280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2502ED1"/>
    <w:multiLevelType w:val="hybridMultilevel"/>
    <w:tmpl w:val="C21682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D5D27"/>
    <w:multiLevelType w:val="hybridMultilevel"/>
    <w:tmpl w:val="E5BE6FE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FA4AE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CB17014"/>
    <w:multiLevelType w:val="multilevel"/>
    <w:tmpl w:val="0B26FDA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D9D4818"/>
    <w:multiLevelType w:val="hybridMultilevel"/>
    <w:tmpl w:val="2D825140"/>
    <w:lvl w:ilvl="0" w:tplc="4A54DE1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B90BD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5932C55"/>
    <w:multiLevelType w:val="hybridMultilevel"/>
    <w:tmpl w:val="DD12AE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98604A"/>
    <w:multiLevelType w:val="multilevel"/>
    <w:tmpl w:val="9AE6DA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9FA259F"/>
    <w:multiLevelType w:val="hybridMultilevel"/>
    <w:tmpl w:val="E0E41560"/>
    <w:lvl w:ilvl="0" w:tplc="0416000F">
      <w:start w:val="1"/>
      <w:numFmt w:val="decimal"/>
      <w:lvlText w:val="%1.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5D537DE6"/>
    <w:multiLevelType w:val="hybridMultilevel"/>
    <w:tmpl w:val="38C42F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3B27B32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E016C4"/>
    <w:multiLevelType w:val="hybridMultilevel"/>
    <w:tmpl w:val="03E01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43021C"/>
    <w:multiLevelType w:val="hybridMultilevel"/>
    <w:tmpl w:val="B41075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930A54"/>
    <w:multiLevelType w:val="hybridMultilevel"/>
    <w:tmpl w:val="BBF4F5C0"/>
    <w:lvl w:ilvl="0" w:tplc="A8CE5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1C7EC1"/>
    <w:multiLevelType w:val="hybridMultilevel"/>
    <w:tmpl w:val="135E69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31546"/>
    <w:multiLevelType w:val="hybridMultilevel"/>
    <w:tmpl w:val="87FEAD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8C356F4"/>
    <w:multiLevelType w:val="hybridMultilevel"/>
    <w:tmpl w:val="F3AC9680"/>
    <w:lvl w:ilvl="0" w:tplc="0416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D80270F"/>
    <w:multiLevelType w:val="hybridMultilevel"/>
    <w:tmpl w:val="A69084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55521"/>
    <w:multiLevelType w:val="multilevel"/>
    <w:tmpl w:val="F1669A1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F420326"/>
    <w:multiLevelType w:val="hybridMultilevel"/>
    <w:tmpl w:val="AE5EBD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2D477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D9867EC">
      <w:numFmt w:val="bullet"/>
      <w:lvlText w:val="•"/>
      <w:lvlJc w:val="left"/>
      <w:pPr>
        <w:ind w:left="2340" w:hanging="360"/>
      </w:pPr>
      <w:rPr>
        <w:rFonts w:ascii="SymbolMT" w:eastAsia="Calibri" w:hAnsi="SymbolMT" w:cs="SymbolMT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015D68"/>
    <w:multiLevelType w:val="multilevel"/>
    <w:tmpl w:val="A7D423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8E4B38"/>
    <w:multiLevelType w:val="multilevel"/>
    <w:tmpl w:val="F1669A1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4"/>
  </w:num>
  <w:num w:numId="3">
    <w:abstractNumId w:val="0"/>
  </w:num>
  <w:num w:numId="4">
    <w:abstractNumId w:val="9"/>
  </w:num>
  <w:num w:numId="5">
    <w:abstractNumId w:val="23"/>
  </w:num>
  <w:num w:numId="6">
    <w:abstractNumId w:val="39"/>
  </w:num>
  <w:num w:numId="7">
    <w:abstractNumId w:val="34"/>
  </w:num>
  <w:num w:numId="8">
    <w:abstractNumId w:val="41"/>
  </w:num>
  <w:num w:numId="9">
    <w:abstractNumId w:val="32"/>
  </w:num>
  <w:num w:numId="10">
    <w:abstractNumId w:val="6"/>
  </w:num>
  <w:num w:numId="11">
    <w:abstractNumId w:val="22"/>
  </w:num>
  <w:num w:numId="12">
    <w:abstractNumId w:val="11"/>
  </w:num>
  <w:num w:numId="13">
    <w:abstractNumId w:val="2"/>
  </w:num>
  <w:num w:numId="14">
    <w:abstractNumId w:val="18"/>
  </w:num>
  <w:num w:numId="15">
    <w:abstractNumId w:val="21"/>
  </w:num>
  <w:num w:numId="16">
    <w:abstractNumId w:val="13"/>
  </w:num>
  <w:num w:numId="17">
    <w:abstractNumId w:val="43"/>
  </w:num>
  <w:num w:numId="18">
    <w:abstractNumId w:val="3"/>
  </w:num>
  <w:num w:numId="19">
    <w:abstractNumId w:val="33"/>
  </w:num>
  <w:num w:numId="20">
    <w:abstractNumId w:val="27"/>
  </w:num>
  <w:num w:numId="21">
    <w:abstractNumId w:val="1"/>
  </w:num>
  <w:num w:numId="22">
    <w:abstractNumId w:val="4"/>
  </w:num>
  <w:num w:numId="23">
    <w:abstractNumId w:val="35"/>
  </w:num>
  <w:num w:numId="24">
    <w:abstractNumId w:val="5"/>
  </w:num>
  <w:num w:numId="25">
    <w:abstractNumId w:val="42"/>
  </w:num>
  <w:num w:numId="26">
    <w:abstractNumId w:val="26"/>
  </w:num>
  <w:num w:numId="27">
    <w:abstractNumId w:val="14"/>
  </w:num>
  <w:num w:numId="28">
    <w:abstractNumId w:val="19"/>
  </w:num>
  <w:num w:numId="29">
    <w:abstractNumId w:val="7"/>
  </w:num>
  <w:num w:numId="30">
    <w:abstractNumId w:val="12"/>
  </w:num>
  <w:num w:numId="31">
    <w:abstractNumId w:val="40"/>
  </w:num>
  <w:num w:numId="32">
    <w:abstractNumId w:val="8"/>
  </w:num>
  <w:num w:numId="33">
    <w:abstractNumId w:val="17"/>
  </w:num>
  <w:num w:numId="34">
    <w:abstractNumId w:val="20"/>
  </w:num>
  <w:num w:numId="35">
    <w:abstractNumId w:val="30"/>
  </w:num>
  <w:num w:numId="36">
    <w:abstractNumId w:val="16"/>
  </w:num>
  <w:num w:numId="37">
    <w:abstractNumId w:val="10"/>
  </w:num>
  <w:num w:numId="38">
    <w:abstractNumId w:val="37"/>
  </w:num>
  <w:num w:numId="39">
    <w:abstractNumId w:val="38"/>
  </w:num>
  <w:num w:numId="40">
    <w:abstractNumId w:val="31"/>
  </w:num>
  <w:num w:numId="41">
    <w:abstractNumId w:val="15"/>
  </w:num>
  <w:num w:numId="42">
    <w:abstractNumId w:val="29"/>
  </w:num>
  <w:num w:numId="43">
    <w:abstractNumId w:val="36"/>
  </w:num>
  <w:num w:numId="44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7A"/>
    <w:rsid w:val="00002956"/>
    <w:rsid w:val="0000569F"/>
    <w:rsid w:val="0000684A"/>
    <w:rsid w:val="00014C52"/>
    <w:rsid w:val="0002266D"/>
    <w:rsid w:val="00023E0B"/>
    <w:rsid w:val="00027BD6"/>
    <w:rsid w:val="00035D9F"/>
    <w:rsid w:val="00036D07"/>
    <w:rsid w:val="00040AD0"/>
    <w:rsid w:val="0004154E"/>
    <w:rsid w:val="00042E60"/>
    <w:rsid w:val="00044E27"/>
    <w:rsid w:val="0004633E"/>
    <w:rsid w:val="00046426"/>
    <w:rsid w:val="000546EA"/>
    <w:rsid w:val="000558FC"/>
    <w:rsid w:val="00057CCF"/>
    <w:rsid w:val="000628CE"/>
    <w:rsid w:val="00063371"/>
    <w:rsid w:val="00063ECB"/>
    <w:rsid w:val="000648C5"/>
    <w:rsid w:val="0006638F"/>
    <w:rsid w:val="00067C81"/>
    <w:rsid w:val="00073160"/>
    <w:rsid w:val="0007408C"/>
    <w:rsid w:val="00077108"/>
    <w:rsid w:val="00086BFD"/>
    <w:rsid w:val="000919D0"/>
    <w:rsid w:val="0009584F"/>
    <w:rsid w:val="000964EC"/>
    <w:rsid w:val="00097503"/>
    <w:rsid w:val="000A349B"/>
    <w:rsid w:val="000A69D5"/>
    <w:rsid w:val="000B2EC1"/>
    <w:rsid w:val="000B7BDF"/>
    <w:rsid w:val="000C29DB"/>
    <w:rsid w:val="000C6A4D"/>
    <w:rsid w:val="000C74BB"/>
    <w:rsid w:val="000C7E7A"/>
    <w:rsid w:val="000C7E96"/>
    <w:rsid w:val="000D02C3"/>
    <w:rsid w:val="000D3740"/>
    <w:rsid w:val="000F0540"/>
    <w:rsid w:val="000F16CC"/>
    <w:rsid w:val="000F4021"/>
    <w:rsid w:val="000F6C88"/>
    <w:rsid w:val="00101452"/>
    <w:rsid w:val="0010344A"/>
    <w:rsid w:val="0011213A"/>
    <w:rsid w:val="00112A90"/>
    <w:rsid w:val="001132EB"/>
    <w:rsid w:val="00113E58"/>
    <w:rsid w:val="001140FB"/>
    <w:rsid w:val="00116F5C"/>
    <w:rsid w:val="00126185"/>
    <w:rsid w:val="0012634D"/>
    <w:rsid w:val="00132478"/>
    <w:rsid w:val="00133687"/>
    <w:rsid w:val="00136FC9"/>
    <w:rsid w:val="00145132"/>
    <w:rsid w:val="00145193"/>
    <w:rsid w:val="00151858"/>
    <w:rsid w:val="00154E39"/>
    <w:rsid w:val="0015517F"/>
    <w:rsid w:val="001552B4"/>
    <w:rsid w:val="00157010"/>
    <w:rsid w:val="0015721B"/>
    <w:rsid w:val="001660EE"/>
    <w:rsid w:val="00166D33"/>
    <w:rsid w:val="00167579"/>
    <w:rsid w:val="001754D9"/>
    <w:rsid w:val="001848B8"/>
    <w:rsid w:val="00196EA2"/>
    <w:rsid w:val="001A27E7"/>
    <w:rsid w:val="001A5989"/>
    <w:rsid w:val="001B1A54"/>
    <w:rsid w:val="001B1BA6"/>
    <w:rsid w:val="001B1DE2"/>
    <w:rsid w:val="001B51FA"/>
    <w:rsid w:val="001C2458"/>
    <w:rsid w:val="001C3669"/>
    <w:rsid w:val="001C4711"/>
    <w:rsid w:val="001C4C94"/>
    <w:rsid w:val="001C527E"/>
    <w:rsid w:val="001D3681"/>
    <w:rsid w:val="001D54F7"/>
    <w:rsid w:val="001D61E6"/>
    <w:rsid w:val="001D63EA"/>
    <w:rsid w:val="001E0486"/>
    <w:rsid w:val="001E2C9C"/>
    <w:rsid w:val="001F10E6"/>
    <w:rsid w:val="001F4A78"/>
    <w:rsid w:val="001F4D3B"/>
    <w:rsid w:val="001F4FD5"/>
    <w:rsid w:val="001F672C"/>
    <w:rsid w:val="002001E7"/>
    <w:rsid w:val="00201861"/>
    <w:rsid w:val="00206B03"/>
    <w:rsid w:val="00207B2D"/>
    <w:rsid w:val="002102CD"/>
    <w:rsid w:val="0021473D"/>
    <w:rsid w:val="002158D8"/>
    <w:rsid w:val="002228EA"/>
    <w:rsid w:val="002251DC"/>
    <w:rsid w:val="00230A7F"/>
    <w:rsid w:val="002321EE"/>
    <w:rsid w:val="00234265"/>
    <w:rsid w:val="00242542"/>
    <w:rsid w:val="002441D8"/>
    <w:rsid w:val="00246397"/>
    <w:rsid w:val="0024713D"/>
    <w:rsid w:val="002555E0"/>
    <w:rsid w:val="002678B1"/>
    <w:rsid w:val="00267B75"/>
    <w:rsid w:val="00271FF8"/>
    <w:rsid w:val="0027368F"/>
    <w:rsid w:val="0027486C"/>
    <w:rsid w:val="0028409A"/>
    <w:rsid w:val="00285C7B"/>
    <w:rsid w:val="00286056"/>
    <w:rsid w:val="00286B7D"/>
    <w:rsid w:val="002912C7"/>
    <w:rsid w:val="0029292F"/>
    <w:rsid w:val="0029569E"/>
    <w:rsid w:val="00296135"/>
    <w:rsid w:val="002961BA"/>
    <w:rsid w:val="002A0050"/>
    <w:rsid w:val="002A0930"/>
    <w:rsid w:val="002A65D9"/>
    <w:rsid w:val="002A742E"/>
    <w:rsid w:val="002B289F"/>
    <w:rsid w:val="002B7733"/>
    <w:rsid w:val="002B7AE1"/>
    <w:rsid w:val="002C36F6"/>
    <w:rsid w:val="002C4B5E"/>
    <w:rsid w:val="002C6979"/>
    <w:rsid w:val="002C6D4E"/>
    <w:rsid w:val="002C765F"/>
    <w:rsid w:val="002C77EE"/>
    <w:rsid w:val="002D5912"/>
    <w:rsid w:val="002D672A"/>
    <w:rsid w:val="002D7701"/>
    <w:rsid w:val="002F098E"/>
    <w:rsid w:val="002F1119"/>
    <w:rsid w:val="002F16EB"/>
    <w:rsid w:val="002F3A53"/>
    <w:rsid w:val="002F47F5"/>
    <w:rsid w:val="002F51A3"/>
    <w:rsid w:val="002F5A67"/>
    <w:rsid w:val="002F6C49"/>
    <w:rsid w:val="002F7D61"/>
    <w:rsid w:val="00300161"/>
    <w:rsid w:val="003020FD"/>
    <w:rsid w:val="003031DB"/>
    <w:rsid w:val="003043E1"/>
    <w:rsid w:val="00312690"/>
    <w:rsid w:val="00312826"/>
    <w:rsid w:val="00314C8C"/>
    <w:rsid w:val="00317F88"/>
    <w:rsid w:val="00321D7E"/>
    <w:rsid w:val="00324DE4"/>
    <w:rsid w:val="00327218"/>
    <w:rsid w:val="00330B83"/>
    <w:rsid w:val="00330C1F"/>
    <w:rsid w:val="00330DAE"/>
    <w:rsid w:val="0033307A"/>
    <w:rsid w:val="00342D17"/>
    <w:rsid w:val="00342DBA"/>
    <w:rsid w:val="003439EE"/>
    <w:rsid w:val="003478EA"/>
    <w:rsid w:val="0035787B"/>
    <w:rsid w:val="00370C9B"/>
    <w:rsid w:val="00372D1D"/>
    <w:rsid w:val="00373173"/>
    <w:rsid w:val="00373581"/>
    <w:rsid w:val="00375619"/>
    <w:rsid w:val="00385712"/>
    <w:rsid w:val="00385CA8"/>
    <w:rsid w:val="00390D7C"/>
    <w:rsid w:val="00393928"/>
    <w:rsid w:val="003948D8"/>
    <w:rsid w:val="00394BBC"/>
    <w:rsid w:val="00395988"/>
    <w:rsid w:val="003A000B"/>
    <w:rsid w:val="003A131B"/>
    <w:rsid w:val="003A1897"/>
    <w:rsid w:val="003A1C79"/>
    <w:rsid w:val="003A3E3F"/>
    <w:rsid w:val="003A4617"/>
    <w:rsid w:val="003A6A5B"/>
    <w:rsid w:val="003B1576"/>
    <w:rsid w:val="003B76F2"/>
    <w:rsid w:val="003C0801"/>
    <w:rsid w:val="003C5558"/>
    <w:rsid w:val="003D0325"/>
    <w:rsid w:val="003E7E56"/>
    <w:rsid w:val="003F5722"/>
    <w:rsid w:val="003F5C07"/>
    <w:rsid w:val="0040396B"/>
    <w:rsid w:val="00403AF5"/>
    <w:rsid w:val="004108A0"/>
    <w:rsid w:val="00412371"/>
    <w:rsid w:val="00413385"/>
    <w:rsid w:val="00413CAB"/>
    <w:rsid w:val="0042023E"/>
    <w:rsid w:val="00424C19"/>
    <w:rsid w:val="00426ACF"/>
    <w:rsid w:val="00432C92"/>
    <w:rsid w:val="00433C87"/>
    <w:rsid w:val="0043500D"/>
    <w:rsid w:val="00435095"/>
    <w:rsid w:val="00437053"/>
    <w:rsid w:val="00437ABA"/>
    <w:rsid w:val="00440306"/>
    <w:rsid w:val="0044194F"/>
    <w:rsid w:val="004428F3"/>
    <w:rsid w:val="00444E5D"/>
    <w:rsid w:val="004535B4"/>
    <w:rsid w:val="004552B9"/>
    <w:rsid w:val="00455640"/>
    <w:rsid w:val="00461AA5"/>
    <w:rsid w:val="00463522"/>
    <w:rsid w:val="00464A3A"/>
    <w:rsid w:val="00472949"/>
    <w:rsid w:val="00473638"/>
    <w:rsid w:val="00473DB8"/>
    <w:rsid w:val="00476617"/>
    <w:rsid w:val="00480D36"/>
    <w:rsid w:val="0048388E"/>
    <w:rsid w:val="00491A85"/>
    <w:rsid w:val="00491BAA"/>
    <w:rsid w:val="004937F0"/>
    <w:rsid w:val="00497ED4"/>
    <w:rsid w:val="004A0DC5"/>
    <w:rsid w:val="004A5642"/>
    <w:rsid w:val="004A5BFD"/>
    <w:rsid w:val="004B0A26"/>
    <w:rsid w:val="004B1E22"/>
    <w:rsid w:val="004B4D59"/>
    <w:rsid w:val="004B73B7"/>
    <w:rsid w:val="004B7807"/>
    <w:rsid w:val="004C0846"/>
    <w:rsid w:val="004C4E3E"/>
    <w:rsid w:val="004C5C3A"/>
    <w:rsid w:val="004D21F4"/>
    <w:rsid w:val="004D4AA8"/>
    <w:rsid w:val="004E48BF"/>
    <w:rsid w:val="004E513F"/>
    <w:rsid w:val="004E539B"/>
    <w:rsid w:val="004E7A4F"/>
    <w:rsid w:val="004F38E2"/>
    <w:rsid w:val="004F4DD4"/>
    <w:rsid w:val="004F5BD2"/>
    <w:rsid w:val="004F65DC"/>
    <w:rsid w:val="004F6B38"/>
    <w:rsid w:val="00501830"/>
    <w:rsid w:val="00501B85"/>
    <w:rsid w:val="00502C6C"/>
    <w:rsid w:val="00503E32"/>
    <w:rsid w:val="00506FB5"/>
    <w:rsid w:val="005070A3"/>
    <w:rsid w:val="005112F6"/>
    <w:rsid w:val="00516B3D"/>
    <w:rsid w:val="00517348"/>
    <w:rsid w:val="00517D7D"/>
    <w:rsid w:val="00523425"/>
    <w:rsid w:val="00523F21"/>
    <w:rsid w:val="005366E1"/>
    <w:rsid w:val="005422CB"/>
    <w:rsid w:val="00542FCA"/>
    <w:rsid w:val="00545BD2"/>
    <w:rsid w:val="00547748"/>
    <w:rsid w:val="005536F5"/>
    <w:rsid w:val="005545AB"/>
    <w:rsid w:val="00554679"/>
    <w:rsid w:val="005546A8"/>
    <w:rsid w:val="00562D5F"/>
    <w:rsid w:val="005645D1"/>
    <w:rsid w:val="00570A4A"/>
    <w:rsid w:val="005714F4"/>
    <w:rsid w:val="005732FD"/>
    <w:rsid w:val="00576CDC"/>
    <w:rsid w:val="00582774"/>
    <w:rsid w:val="005901D4"/>
    <w:rsid w:val="005914E3"/>
    <w:rsid w:val="005A0383"/>
    <w:rsid w:val="005A2926"/>
    <w:rsid w:val="005A3056"/>
    <w:rsid w:val="005A7023"/>
    <w:rsid w:val="005B0070"/>
    <w:rsid w:val="005B0BA2"/>
    <w:rsid w:val="005B1359"/>
    <w:rsid w:val="005B1765"/>
    <w:rsid w:val="005B2A03"/>
    <w:rsid w:val="005C0F28"/>
    <w:rsid w:val="005C34EE"/>
    <w:rsid w:val="005C3B0C"/>
    <w:rsid w:val="005C41A2"/>
    <w:rsid w:val="005C6B33"/>
    <w:rsid w:val="005C7CCD"/>
    <w:rsid w:val="005D6E69"/>
    <w:rsid w:val="005E0AE4"/>
    <w:rsid w:val="005E55F4"/>
    <w:rsid w:val="005E59AC"/>
    <w:rsid w:val="005E5FA9"/>
    <w:rsid w:val="005E665C"/>
    <w:rsid w:val="005E7545"/>
    <w:rsid w:val="005F1DA0"/>
    <w:rsid w:val="005F25E7"/>
    <w:rsid w:val="005F46FE"/>
    <w:rsid w:val="005F5BDB"/>
    <w:rsid w:val="005F6F5A"/>
    <w:rsid w:val="005F71E2"/>
    <w:rsid w:val="006003C4"/>
    <w:rsid w:val="0060127A"/>
    <w:rsid w:val="006068C2"/>
    <w:rsid w:val="00612C2E"/>
    <w:rsid w:val="00612C89"/>
    <w:rsid w:val="0061419E"/>
    <w:rsid w:val="0061795D"/>
    <w:rsid w:val="0062533C"/>
    <w:rsid w:val="00625F76"/>
    <w:rsid w:val="0062646A"/>
    <w:rsid w:val="006264E3"/>
    <w:rsid w:val="00626CEB"/>
    <w:rsid w:val="00626EC1"/>
    <w:rsid w:val="00626F1A"/>
    <w:rsid w:val="006302C9"/>
    <w:rsid w:val="0063321E"/>
    <w:rsid w:val="006358F8"/>
    <w:rsid w:val="00644330"/>
    <w:rsid w:val="006446F7"/>
    <w:rsid w:val="00650176"/>
    <w:rsid w:val="0065026E"/>
    <w:rsid w:val="00651CE6"/>
    <w:rsid w:val="00652C6D"/>
    <w:rsid w:val="00655F92"/>
    <w:rsid w:val="006600D3"/>
    <w:rsid w:val="00660152"/>
    <w:rsid w:val="006622A5"/>
    <w:rsid w:val="00662E92"/>
    <w:rsid w:val="00667F3C"/>
    <w:rsid w:val="00670AF8"/>
    <w:rsid w:val="006729DC"/>
    <w:rsid w:val="006749E5"/>
    <w:rsid w:val="00684780"/>
    <w:rsid w:val="00684B5F"/>
    <w:rsid w:val="0068587B"/>
    <w:rsid w:val="006916D5"/>
    <w:rsid w:val="0069719A"/>
    <w:rsid w:val="006A1C9B"/>
    <w:rsid w:val="006B4F5A"/>
    <w:rsid w:val="006B5742"/>
    <w:rsid w:val="006C0802"/>
    <w:rsid w:val="006C2AC5"/>
    <w:rsid w:val="006C5AA8"/>
    <w:rsid w:val="006D00DD"/>
    <w:rsid w:val="006D45AC"/>
    <w:rsid w:val="006D60B7"/>
    <w:rsid w:val="006E119F"/>
    <w:rsid w:val="006E52DE"/>
    <w:rsid w:val="006E5766"/>
    <w:rsid w:val="006E72B5"/>
    <w:rsid w:val="006E7623"/>
    <w:rsid w:val="006E78B2"/>
    <w:rsid w:val="006F2360"/>
    <w:rsid w:val="006F4090"/>
    <w:rsid w:val="006F43F0"/>
    <w:rsid w:val="00702287"/>
    <w:rsid w:val="0070733A"/>
    <w:rsid w:val="007108AF"/>
    <w:rsid w:val="00712C09"/>
    <w:rsid w:val="0071599A"/>
    <w:rsid w:val="0072257F"/>
    <w:rsid w:val="00722EC2"/>
    <w:rsid w:val="00723803"/>
    <w:rsid w:val="007248CD"/>
    <w:rsid w:val="00726081"/>
    <w:rsid w:val="007263BD"/>
    <w:rsid w:val="00727812"/>
    <w:rsid w:val="007312C8"/>
    <w:rsid w:val="0073140F"/>
    <w:rsid w:val="00733881"/>
    <w:rsid w:val="00734513"/>
    <w:rsid w:val="00737E34"/>
    <w:rsid w:val="00742B45"/>
    <w:rsid w:val="007430AB"/>
    <w:rsid w:val="00743D10"/>
    <w:rsid w:val="00750003"/>
    <w:rsid w:val="00751B23"/>
    <w:rsid w:val="00760AFF"/>
    <w:rsid w:val="00761B21"/>
    <w:rsid w:val="00762EB9"/>
    <w:rsid w:val="007630ED"/>
    <w:rsid w:val="007631B4"/>
    <w:rsid w:val="0076786E"/>
    <w:rsid w:val="00774493"/>
    <w:rsid w:val="007752DC"/>
    <w:rsid w:val="007771C5"/>
    <w:rsid w:val="00777C30"/>
    <w:rsid w:val="00782458"/>
    <w:rsid w:val="0078438C"/>
    <w:rsid w:val="00786B01"/>
    <w:rsid w:val="007933F9"/>
    <w:rsid w:val="00796799"/>
    <w:rsid w:val="007A338B"/>
    <w:rsid w:val="007A3501"/>
    <w:rsid w:val="007A6CBD"/>
    <w:rsid w:val="007A7A75"/>
    <w:rsid w:val="007A7EFA"/>
    <w:rsid w:val="007B0CA0"/>
    <w:rsid w:val="007B221E"/>
    <w:rsid w:val="007B3380"/>
    <w:rsid w:val="007B745A"/>
    <w:rsid w:val="007C1A0A"/>
    <w:rsid w:val="007C32A5"/>
    <w:rsid w:val="007D2FD2"/>
    <w:rsid w:val="007D68E8"/>
    <w:rsid w:val="007D6E02"/>
    <w:rsid w:val="007D7CC1"/>
    <w:rsid w:val="007E0992"/>
    <w:rsid w:val="007E355C"/>
    <w:rsid w:val="007E389A"/>
    <w:rsid w:val="007E4597"/>
    <w:rsid w:val="007E4859"/>
    <w:rsid w:val="007E5D61"/>
    <w:rsid w:val="007F0AB6"/>
    <w:rsid w:val="007F2686"/>
    <w:rsid w:val="007F4DFA"/>
    <w:rsid w:val="007F52C6"/>
    <w:rsid w:val="00800711"/>
    <w:rsid w:val="00802CC0"/>
    <w:rsid w:val="00802EB5"/>
    <w:rsid w:val="00804CF7"/>
    <w:rsid w:val="00806DF1"/>
    <w:rsid w:val="00807F26"/>
    <w:rsid w:val="0081663D"/>
    <w:rsid w:val="00820C6D"/>
    <w:rsid w:val="0082290A"/>
    <w:rsid w:val="00825C27"/>
    <w:rsid w:val="00832100"/>
    <w:rsid w:val="008324B4"/>
    <w:rsid w:val="00832A5C"/>
    <w:rsid w:val="00834AF5"/>
    <w:rsid w:val="00834D54"/>
    <w:rsid w:val="00841F5D"/>
    <w:rsid w:val="00842AD1"/>
    <w:rsid w:val="00842CA6"/>
    <w:rsid w:val="0084339F"/>
    <w:rsid w:val="008442C0"/>
    <w:rsid w:val="00845DF3"/>
    <w:rsid w:val="008542EF"/>
    <w:rsid w:val="00854CB5"/>
    <w:rsid w:val="008560CE"/>
    <w:rsid w:val="00860C27"/>
    <w:rsid w:val="008618A1"/>
    <w:rsid w:val="008653CB"/>
    <w:rsid w:val="00870BB9"/>
    <w:rsid w:val="008723F7"/>
    <w:rsid w:val="008732F1"/>
    <w:rsid w:val="00876D81"/>
    <w:rsid w:val="008820C4"/>
    <w:rsid w:val="00884C2F"/>
    <w:rsid w:val="00897A5D"/>
    <w:rsid w:val="008A4B90"/>
    <w:rsid w:val="008B375C"/>
    <w:rsid w:val="008C3AA7"/>
    <w:rsid w:val="008C7553"/>
    <w:rsid w:val="008D244B"/>
    <w:rsid w:val="008D2AA5"/>
    <w:rsid w:val="008D4636"/>
    <w:rsid w:val="008E010D"/>
    <w:rsid w:val="008E1BF4"/>
    <w:rsid w:val="008F1F93"/>
    <w:rsid w:val="008F5AA7"/>
    <w:rsid w:val="00904F87"/>
    <w:rsid w:val="00905570"/>
    <w:rsid w:val="009139AE"/>
    <w:rsid w:val="00913ACE"/>
    <w:rsid w:val="00915967"/>
    <w:rsid w:val="00916A37"/>
    <w:rsid w:val="00917C52"/>
    <w:rsid w:val="00924774"/>
    <w:rsid w:val="00925833"/>
    <w:rsid w:val="00927480"/>
    <w:rsid w:val="00934521"/>
    <w:rsid w:val="0093705D"/>
    <w:rsid w:val="00937747"/>
    <w:rsid w:val="009414D9"/>
    <w:rsid w:val="00942384"/>
    <w:rsid w:val="0094386A"/>
    <w:rsid w:val="00943D85"/>
    <w:rsid w:val="00945357"/>
    <w:rsid w:val="009465B7"/>
    <w:rsid w:val="009538A6"/>
    <w:rsid w:val="00953F33"/>
    <w:rsid w:val="0096340E"/>
    <w:rsid w:val="00966A51"/>
    <w:rsid w:val="00970F1D"/>
    <w:rsid w:val="00973968"/>
    <w:rsid w:val="00977162"/>
    <w:rsid w:val="009779C6"/>
    <w:rsid w:val="00977F6E"/>
    <w:rsid w:val="00981AFF"/>
    <w:rsid w:val="00982FEE"/>
    <w:rsid w:val="00983C6B"/>
    <w:rsid w:val="00983D8F"/>
    <w:rsid w:val="009941D2"/>
    <w:rsid w:val="00994324"/>
    <w:rsid w:val="009949C7"/>
    <w:rsid w:val="00994BBB"/>
    <w:rsid w:val="009A2F61"/>
    <w:rsid w:val="009A5601"/>
    <w:rsid w:val="009A7CA4"/>
    <w:rsid w:val="009B0737"/>
    <w:rsid w:val="009C00EF"/>
    <w:rsid w:val="009C170D"/>
    <w:rsid w:val="009C604F"/>
    <w:rsid w:val="009D24BF"/>
    <w:rsid w:val="009E11F5"/>
    <w:rsid w:val="009E2470"/>
    <w:rsid w:val="009E7529"/>
    <w:rsid w:val="009E7921"/>
    <w:rsid w:val="009F335D"/>
    <w:rsid w:val="009F7E8F"/>
    <w:rsid w:val="00A0333A"/>
    <w:rsid w:val="00A04314"/>
    <w:rsid w:val="00A07A9A"/>
    <w:rsid w:val="00A12370"/>
    <w:rsid w:val="00A14D9D"/>
    <w:rsid w:val="00A23451"/>
    <w:rsid w:val="00A30831"/>
    <w:rsid w:val="00A31DDD"/>
    <w:rsid w:val="00A34C4B"/>
    <w:rsid w:val="00A35D21"/>
    <w:rsid w:val="00A44AF8"/>
    <w:rsid w:val="00A5423C"/>
    <w:rsid w:val="00A558D1"/>
    <w:rsid w:val="00A57087"/>
    <w:rsid w:val="00A6498A"/>
    <w:rsid w:val="00A6528E"/>
    <w:rsid w:val="00A654F5"/>
    <w:rsid w:val="00A6692D"/>
    <w:rsid w:val="00A678BA"/>
    <w:rsid w:val="00A70945"/>
    <w:rsid w:val="00A73665"/>
    <w:rsid w:val="00A81068"/>
    <w:rsid w:val="00A813DD"/>
    <w:rsid w:val="00A81BCE"/>
    <w:rsid w:val="00A82645"/>
    <w:rsid w:val="00A82662"/>
    <w:rsid w:val="00A839BF"/>
    <w:rsid w:val="00A85DF0"/>
    <w:rsid w:val="00A86821"/>
    <w:rsid w:val="00A91FE6"/>
    <w:rsid w:val="00A9281C"/>
    <w:rsid w:val="00A94598"/>
    <w:rsid w:val="00A95D51"/>
    <w:rsid w:val="00AA0157"/>
    <w:rsid w:val="00AA10E0"/>
    <w:rsid w:val="00AA2549"/>
    <w:rsid w:val="00AB56A0"/>
    <w:rsid w:val="00AC20D1"/>
    <w:rsid w:val="00AD5A04"/>
    <w:rsid w:val="00AD6084"/>
    <w:rsid w:val="00AE3276"/>
    <w:rsid w:val="00AE4534"/>
    <w:rsid w:val="00AE4827"/>
    <w:rsid w:val="00AE62DC"/>
    <w:rsid w:val="00AE66AE"/>
    <w:rsid w:val="00AF0244"/>
    <w:rsid w:val="00AF2493"/>
    <w:rsid w:val="00AF4B8B"/>
    <w:rsid w:val="00B03E8C"/>
    <w:rsid w:val="00B06AA4"/>
    <w:rsid w:val="00B07764"/>
    <w:rsid w:val="00B139CF"/>
    <w:rsid w:val="00B1769C"/>
    <w:rsid w:val="00B17CCD"/>
    <w:rsid w:val="00B22BB6"/>
    <w:rsid w:val="00B249D5"/>
    <w:rsid w:val="00B276B0"/>
    <w:rsid w:val="00B33302"/>
    <w:rsid w:val="00B33DC9"/>
    <w:rsid w:val="00B46FD9"/>
    <w:rsid w:val="00B510E0"/>
    <w:rsid w:val="00B54720"/>
    <w:rsid w:val="00B56A11"/>
    <w:rsid w:val="00B56A27"/>
    <w:rsid w:val="00B632C0"/>
    <w:rsid w:val="00B64868"/>
    <w:rsid w:val="00B67861"/>
    <w:rsid w:val="00B745C7"/>
    <w:rsid w:val="00B832E9"/>
    <w:rsid w:val="00B849FE"/>
    <w:rsid w:val="00B8733B"/>
    <w:rsid w:val="00B92812"/>
    <w:rsid w:val="00B96B32"/>
    <w:rsid w:val="00BA2A88"/>
    <w:rsid w:val="00BA2E74"/>
    <w:rsid w:val="00BB47A8"/>
    <w:rsid w:val="00BB4A54"/>
    <w:rsid w:val="00BB5474"/>
    <w:rsid w:val="00BB75A7"/>
    <w:rsid w:val="00BC3BFA"/>
    <w:rsid w:val="00BD2ADF"/>
    <w:rsid w:val="00BD3A79"/>
    <w:rsid w:val="00BE70D8"/>
    <w:rsid w:val="00BF00CB"/>
    <w:rsid w:val="00BF08DF"/>
    <w:rsid w:val="00C01D61"/>
    <w:rsid w:val="00C11A18"/>
    <w:rsid w:val="00C14A1E"/>
    <w:rsid w:val="00C15CB1"/>
    <w:rsid w:val="00C25A08"/>
    <w:rsid w:val="00C26473"/>
    <w:rsid w:val="00C30C7C"/>
    <w:rsid w:val="00C317A3"/>
    <w:rsid w:val="00C3240B"/>
    <w:rsid w:val="00C32E06"/>
    <w:rsid w:val="00C36EB5"/>
    <w:rsid w:val="00C36EC6"/>
    <w:rsid w:val="00C377C5"/>
    <w:rsid w:val="00C40268"/>
    <w:rsid w:val="00C43F67"/>
    <w:rsid w:val="00C457A7"/>
    <w:rsid w:val="00C518B1"/>
    <w:rsid w:val="00C5193C"/>
    <w:rsid w:val="00C5382E"/>
    <w:rsid w:val="00C5553D"/>
    <w:rsid w:val="00C57D24"/>
    <w:rsid w:val="00C61A27"/>
    <w:rsid w:val="00C63F80"/>
    <w:rsid w:val="00C65EE0"/>
    <w:rsid w:val="00C66A26"/>
    <w:rsid w:val="00C67390"/>
    <w:rsid w:val="00C74C2E"/>
    <w:rsid w:val="00C7543F"/>
    <w:rsid w:val="00C7562E"/>
    <w:rsid w:val="00C757C3"/>
    <w:rsid w:val="00C772FF"/>
    <w:rsid w:val="00C77EF2"/>
    <w:rsid w:val="00C8237E"/>
    <w:rsid w:val="00C858A4"/>
    <w:rsid w:val="00C91CCB"/>
    <w:rsid w:val="00C94740"/>
    <w:rsid w:val="00C94D76"/>
    <w:rsid w:val="00C964DF"/>
    <w:rsid w:val="00CA078C"/>
    <w:rsid w:val="00CA59E5"/>
    <w:rsid w:val="00CA5ED5"/>
    <w:rsid w:val="00CB016A"/>
    <w:rsid w:val="00CB026C"/>
    <w:rsid w:val="00CB15F3"/>
    <w:rsid w:val="00CB2896"/>
    <w:rsid w:val="00CB7667"/>
    <w:rsid w:val="00CC2B25"/>
    <w:rsid w:val="00CC520E"/>
    <w:rsid w:val="00CC7BBD"/>
    <w:rsid w:val="00CD0E40"/>
    <w:rsid w:val="00CD1C0F"/>
    <w:rsid w:val="00CD6BD2"/>
    <w:rsid w:val="00CD6E60"/>
    <w:rsid w:val="00CD7100"/>
    <w:rsid w:val="00CD7A98"/>
    <w:rsid w:val="00CE0D97"/>
    <w:rsid w:val="00CE422A"/>
    <w:rsid w:val="00CF277C"/>
    <w:rsid w:val="00CF3626"/>
    <w:rsid w:val="00CF64BD"/>
    <w:rsid w:val="00CF6964"/>
    <w:rsid w:val="00CF70C4"/>
    <w:rsid w:val="00CF769C"/>
    <w:rsid w:val="00D02780"/>
    <w:rsid w:val="00D03DB3"/>
    <w:rsid w:val="00D068ED"/>
    <w:rsid w:val="00D06CC0"/>
    <w:rsid w:val="00D10523"/>
    <w:rsid w:val="00D15404"/>
    <w:rsid w:val="00D15B18"/>
    <w:rsid w:val="00D20324"/>
    <w:rsid w:val="00D20A08"/>
    <w:rsid w:val="00D23C3F"/>
    <w:rsid w:val="00D23D04"/>
    <w:rsid w:val="00D24AD4"/>
    <w:rsid w:val="00D37326"/>
    <w:rsid w:val="00D4004F"/>
    <w:rsid w:val="00D4112E"/>
    <w:rsid w:val="00D423F3"/>
    <w:rsid w:val="00D42AF5"/>
    <w:rsid w:val="00D451B3"/>
    <w:rsid w:val="00D51882"/>
    <w:rsid w:val="00D55B3C"/>
    <w:rsid w:val="00D60C4A"/>
    <w:rsid w:val="00D63C4A"/>
    <w:rsid w:val="00D661B1"/>
    <w:rsid w:val="00D66616"/>
    <w:rsid w:val="00D7101C"/>
    <w:rsid w:val="00D71A75"/>
    <w:rsid w:val="00D74C72"/>
    <w:rsid w:val="00D86BEC"/>
    <w:rsid w:val="00D902EC"/>
    <w:rsid w:val="00D91556"/>
    <w:rsid w:val="00D9293B"/>
    <w:rsid w:val="00D93C0E"/>
    <w:rsid w:val="00D95333"/>
    <w:rsid w:val="00DA0696"/>
    <w:rsid w:val="00DA232E"/>
    <w:rsid w:val="00DB001E"/>
    <w:rsid w:val="00DB02DA"/>
    <w:rsid w:val="00DB4959"/>
    <w:rsid w:val="00DB7904"/>
    <w:rsid w:val="00DC0730"/>
    <w:rsid w:val="00DC254D"/>
    <w:rsid w:val="00DC29D8"/>
    <w:rsid w:val="00DC39ED"/>
    <w:rsid w:val="00DC7516"/>
    <w:rsid w:val="00DD1A4D"/>
    <w:rsid w:val="00DD5741"/>
    <w:rsid w:val="00DD79B5"/>
    <w:rsid w:val="00DE0FC1"/>
    <w:rsid w:val="00DE2402"/>
    <w:rsid w:val="00DE3788"/>
    <w:rsid w:val="00DE3B9E"/>
    <w:rsid w:val="00DE421F"/>
    <w:rsid w:val="00DE4432"/>
    <w:rsid w:val="00DF3E20"/>
    <w:rsid w:val="00DF4893"/>
    <w:rsid w:val="00DF49B6"/>
    <w:rsid w:val="00DF6F14"/>
    <w:rsid w:val="00E005CD"/>
    <w:rsid w:val="00E02323"/>
    <w:rsid w:val="00E044BD"/>
    <w:rsid w:val="00E05BEB"/>
    <w:rsid w:val="00E13915"/>
    <w:rsid w:val="00E14C0D"/>
    <w:rsid w:val="00E14E20"/>
    <w:rsid w:val="00E1771E"/>
    <w:rsid w:val="00E20FA4"/>
    <w:rsid w:val="00E21925"/>
    <w:rsid w:val="00E22B33"/>
    <w:rsid w:val="00E315EC"/>
    <w:rsid w:val="00E325EC"/>
    <w:rsid w:val="00E33C4A"/>
    <w:rsid w:val="00E34F92"/>
    <w:rsid w:val="00E40195"/>
    <w:rsid w:val="00E4053B"/>
    <w:rsid w:val="00E43D78"/>
    <w:rsid w:val="00E454E1"/>
    <w:rsid w:val="00E604F0"/>
    <w:rsid w:val="00E66286"/>
    <w:rsid w:val="00E713FF"/>
    <w:rsid w:val="00E734CF"/>
    <w:rsid w:val="00E744FE"/>
    <w:rsid w:val="00E80F96"/>
    <w:rsid w:val="00E8283C"/>
    <w:rsid w:val="00E829A5"/>
    <w:rsid w:val="00E83BB5"/>
    <w:rsid w:val="00E92250"/>
    <w:rsid w:val="00E92F17"/>
    <w:rsid w:val="00E93B64"/>
    <w:rsid w:val="00E94A56"/>
    <w:rsid w:val="00EA358D"/>
    <w:rsid w:val="00EA3B35"/>
    <w:rsid w:val="00EA512A"/>
    <w:rsid w:val="00EA61AC"/>
    <w:rsid w:val="00EA692D"/>
    <w:rsid w:val="00EA6EFC"/>
    <w:rsid w:val="00EA73B9"/>
    <w:rsid w:val="00EB1F26"/>
    <w:rsid w:val="00EB4AA4"/>
    <w:rsid w:val="00EC2906"/>
    <w:rsid w:val="00EC2E71"/>
    <w:rsid w:val="00EC5FAF"/>
    <w:rsid w:val="00EC760B"/>
    <w:rsid w:val="00ED0348"/>
    <w:rsid w:val="00ED1834"/>
    <w:rsid w:val="00ED29A0"/>
    <w:rsid w:val="00ED5F16"/>
    <w:rsid w:val="00EE1210"/>
    <w:rsid w:val="00EE2869"/>
    <w:rsid w:val="00EE31ED"/>
    <w:rsid w:val="00EE3E4E"/>
    <w:rsid w:val="00EE6B81"/>
    <w:rsid w:val="00EE7798"/>
    <w:rsid w:val="00EE7CD6"/>
    <w:rsid w:val="00EE7DED"/>
    <w:rsid w:val="00EF5BB1"/>
    <w:rsid w:val="00EF6D4B"/>
    <w:rsid w:val="00EF779E"/>
    <w:rsid w:val="00F008BB"/>
    <w:rsid w:val="00F0099A"/>
    <w:rsid w:val="00F01981"/>
    <w:rsid w:val="00F03358"/>
    <w:rsid w:val="00F05F8B"/>
    <w:rsid w:val="00F06BEC"/>
    <w:rsid w:val="00F06FA6"/>
    <w:rsid w:val="00F12695"/>
    <w:rsid w:val="00F13D4A"/>
    <w:rsid w:val="00F1788C"/>
    <w:rsid w:val="00F17D0D"/>
    <w:rsid w:val="00F20A58"/>
    <w:rsid w:val="00F223F4"/>
    <w:rsid w:val="00F23C02"/>
    <w:rsid w:val="00F24F24"/>
    <w:rsid w:val="00F26E65"/>
    <w:rsid w:val="00F2741A"/>
    <w:rsid w:val="00F32D6E"/>
    <w:rsid w:val="00F34366"/>
    <w:rsid w:val="00F356FE"/>
    <w:rsid w:val="00F3743A"/>
    <w:rsid w:val="00F37AC3"/>
    <w:rsid w:val="00F411D3"/>
    <w:rsid w:val="00F45332"/>
    <w:rsid w:val="00F51389"/>
    <w:rsid w:val="00F55C81"/>
    <w:rsid w:val="00F57EDD"/>
    <w:rsid w:val="00F60909"/>
    <w:rsid w:val="00F61721"/>
    <w:rsid w:val="00F65D0B"/>
    <w:rsid w:val="00F6759C"/>
    <w:rsid w:val="00F72D5B"/>
    <w:rsid w:val="00F746A5"/>
    <w:rsid w:val="00F76EE7"/>
    <w:rsid w:val="00F8266E"/>
    <w:rsid w:val="00F93085"/>
    <w:rsid w:val="00FA19DF"/>
    <w:rsid w:val="00FA32E6"/>
    <w:rsid w:val="00FB5D53"/>
    <w:rsid w:val="00FB627D"/>
    <w:rsid w:val="00FB7618"/>
    <w:rsid w:val="00FC73F8"/>
    <w:rsid w:val="00FD118E"/>
    <w:rsid w:val="00FD28DE"/>
    <w:rsid w:val="00FD2954"/>
    <w:rsid w:val="00FD612C"/>
    <w:rsid w:val="00FF0252"/>
    <w:rsid w:val="00FF1214"/>
    <w:rsid w:val="00FF2D97"/>
    <w:rsid w:val="00FF2F7C"/>
    <w:rsid w:val="00FF3B50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2978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3F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1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27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27A"/>
    <w:pPr>
      <w:ind w:left="720"/>
      <w:contextualSpacing/>
    </w:pPr>
  </w:style>
  <w:style w:type="table" w:styleId="Tabelacomgrade">
    <w:name w:val="Table Grid"/>
    <w:basedOn w:val="Tabelanormal"/>
    <w:rsid w:val="006D00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">
    <w:name w:val="Hyperlink"/>
    <w:basedOn w:val="Fontepargpadro"/>
    <w:uiPriority w:val="99"/>
    <w:unhideWhenUsed/>
    <w:rsid w:val="00777C30"/>
    <w:rPr>
      <w:color w:val="0000FF"/>
      <w:u w:val="single"/>
    </w:rPr>
  </w:style>
  <w:style w:type="character" w:customStyle="1" w:styleId="txtarial8ptgray1">
    <w:name w:val="txt_arial_8pt_gray1"/>
    <w:basedOn w:val="Fontepargpadro"/>
    <w:rsid w:val="007771C5"/>
    <w:rPr>
      <w:rFonts w:ascii="Verdana" w:hAnsi="Verdana" w:hint="default"/>
      <w:color w:val="666666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24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24B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324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24B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8324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413CAB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character" w:styleId="Forte">
    <w:name w:val="Strong"/>
    <w:basedOn w:val="Fontepargpadro"/>
    <w:uiPriority w:val="22"/>
    <w:qFormat/>
    <w:rsid w:val="000C7E7A"/>
    <w:rPr>
      <w:b/>
      <w:bCs/>
    </w:rPr>
  </w:style>
  <w:style w:type="character" w:customStyle="1" w:styleId="apple-converted-space">
    <w:name w:val="apple-converted-space"/>
    <w:basedOn w:val="Fontepargpadro"/>
    <w:rsid w:val="00D42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5886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3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6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3409">
              <w:marLeft w:val="0"/>
              <w:marRight w:val="0"/>
              <w:marTop w:val="0"/>
              <w:marBottom w:val="0"/>
              <w:divBdr>
                <w:top w:val="single" w:sz="4" w:space="6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8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681">
              <w:marLeft w:val="0"/>
              <w:marRight w:val="0"/>
              <w:marTop w:val="0"/>
              <w:marBottom w:val="0"/>
              <w:divBdr>
                <w:top w:val="single" w:sz="4" w:space="6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495">
              <w:marLeft w:val="0"/>
              <w:marRight w:val="0"/>
              <w:marTop w:val="0"/>
              <w:marBottom w:val="0"/>
              <w:divBdr>
                <w:top w:val="single" w:sz="4" w:space="6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8306">
              <w:marLeft w:val="0"/>
              <w:marRight w:val="0"/>
              <w:marTop w:val="0"/>
              <w:marBottom w:val="0"/>
              <w:divBdr>
                <w:top w:val="single" w:sz="4" w:space="6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4809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3192441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  <w:divsChild>
                <w:div w:id="1704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6814">
                      <w:blockQuote w:val="1"/>
                      <w:marLeft w:val="75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igaa.ufpa.br" TargetMode="External"/><Relationship Id="rId12" Type="http://schemas.openxmlformats.org/officeDocument/2006/relationships/hyperlink" Target="http://WWW.cnpq.br" TargetMode="External"/><Relationship Id="rId13" Type="http://schemas.openxmlformats.org/officeDocument/2006/relationships/image" Target="media/image2.png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sigaa.ufpa.br" TargetMode="External"/><Relationship Id="rId10" Type="http://schemas.openxmlformats.org/officeDocument/2006/relationships/hyperlink" Target="http://lattes.cnpq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au@ufpa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93724-ED3F-144E-A743-E6732816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4403</Words>
  <Characters>23780</Characters>
  <Application>Microsoft Macintosh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28127</CharactersWithSpaces>
  <SharedDoc>false</SharedDoc>
  <HLinks>
    <vt:vector size="84" baseType="variant">
      <vt:variant>
        <vt:i4>8061017</vt:i4>
      </vt:variant>
      <vt:variant>
        <vt:i4>36</vt:i4>
      </vt:variant>
      <vt:variant>
        <vt:i4>0</vt:i4>
      </vt:variant>
      <vt:variant>
        <vt:i4>5</vt:i4>
      </vt:variant>
      <vt:variant>
        <vt:lpwstr>mailto:irvingmf@gmail.com</vt:lpwstr>
      </vt:variant>
      <vt:variant>
        <vt:lpwstr/>
      </vt:variant>
      <vt:variant>
        <vt:i4>5636206</vt:i4>
      </vt:variant>
      <vt:variant>
        <vt:i4>33</vt:i4>
      </vt:variant>
      <vt:variant>
        <vt:i4>0</vt:i4>
      </vt:variant>
      <vt:variant>
        <vt:i4>5</vt:i4>
      </vt:variant>
      <vt:variant>
        <vt:lpwstr>mailto:gmelo@ufpa.br</vt:lpwstr>
      </vt:variant>
      <vt:variant>
        <vt:lpwstr/>
      </vt:variant>
      <vt:variant>
        <vt:i4>2424841</vt:i4>
      </vt:variant>
      <vt:variant>
        <vt:i4>30</vt:i4>
      </vt:variant>
      <vt:variant>
        <vt:i4>0</vt:i4>
      </vt:variant>
      <vt:variant>
        <vt:i4>5</vt:i4>
      </vt:variant>
      <vt:variant>
        <vt:lpwstr>mailto:tostes@ufpa.br</vt:lpwstr>
      </vt:variant>
      <vt:variant>
        <vt:lpwstr/>
      </vt:variant>
      <vt:variant>
        <vt:i4>6094958</vt:i4>
      </vt:variant>
      <vt:variant>
        <vt:i4>27</vt:i4>
      </vt:variant>
      <vt:variant>
        <vt:i4>0</vt:i4>
      </vt:variant>
      <vt:variant>
        <vt:i4>5</vt:i4>
      </vt:variant>
      <vt:variant>
        <vt:lpwstr>mailto:thais@ufpa.br</vt:lpwstr>
      </vt:variant>
      <vt:variant>
        <vt:lpwstr/>
      </vt:variant>
      <vt:variant>
        <vt:i4>3342367</vt:i4>
      </vt:variant>
      <vt:variant>
        <vt:i4>24</vt:i4>
      </vt:variant>
      <vt:variant>
        <vt:i4>0</vt:i4>
      </vt:variant>
      <vt:variant>
        <vt:i4>5</vt:i4>
      </vt:variant>
      <vt:variant>
        <vt:lpwstr>mailto:cybelle@ufpa.br</vt:lpwstr>
      </vt:variant>
      <vt:variant>
        <vt:lpwstr/>
      </vt:variant>
      <vt:variant>
        <vt:i4>5111906</vt:i4>
      </vt:variant>
      <vt:variant>
        <vt:i4>21</vt:i4>
      </vt:variant>
      <vt:variant>
        <vt:i4>0</vt:i4>
      </vt:variant>
      <vt:variant>
        <vt:i4>5</vt:i4>
      </vt:variant>
      <vt:variant>
        <vt:lpwstr>mailto:angelica@ufpa.br</vt:lpwstr>
      </vt:variant>
      <vt:variant>
        <vt:lpwstr/>
      </vt:variant>
      <vt:variant>
        <vt:i4>5111856</vt:i4>
      </vt:variant>
      <vt:variant>
        <vt:i4>18</vt:i4>
      </vt:variant>
      <vt:variant>
        <vt:i4>0</vt:i4>
      </vt:variant>
      <vt:variant>
        <vt:i4>5</vt:i4>
      </vt:variant>
      <vt:variant>
        <vt:lpwstr>mailto:aldrinfigueiredo@uol.com.br</vt:lpwstr>
      </vt:variant>
      <vt:variant>
        <vt:lpwstr/>
      </vt:variant>
      <vt:variant>
        <vt:i4>5570663</vt:i4>
      </vt:variant>
      <vt:variant>
        <vt:i4>15</vt:i4>
      </vt:variant>
      <vt:variant>
        <vt:i4>0</vt:i4>
      </vt:variant>
      <vt:variant>
        <vt:i4>5</vt:i4>
      </vt:variant>
      <vt:variant>
        <vt:lpwstr>mailto:celma@ufpa.br</vt:lpwstr>
      </vt:variant>
      <vt:variant>
        <vt:lpwstr/>
      </vt:variant>
      <vt:variant>
        <vt:i4>3407903</vt:i4>
      </vt:variant>
      <vt:variant>
        <vt:i4>12</vt:i4>
      </vt:variant>
      <vt:variant>
        <vt:i4>0</vt:i4>
      </vt:variant>
      <vt:variant>
        <vt:i4>5</vt:i4>
      </vt:variant>
      <vt:variant>
        <vt:lpwstr>mailto:klaudia@ufpa.br</vt:lpwstr>
      </vt:variant>
      <vt:variant>
        <vt:lpwstr/>
      </vt:variant>
      <vt:variant>
        <vt:i4>393278</vt:i4>
      </vt:variant>
      <vt:variant>
        <vt:i4>9</vt:i4>
      </vt:variant>
      <vt:variant>
        <vt:i4>0</vt:i4>
      </vt:variant>
      <vt:variant>
        <vt:i4>5</vt:i4>
      </vt:variant>
      <vt:variant>
        <vt:lpwstr>mailto:aclaudiacardoso@gmail.com</vt:lpwstr>
      </vt:variant>
      <vt:variant>
        <vt:lpwstr/>
      </vt:variant>
      <vt:variant>
        <vt:i4>2621517</vt:i4>
      </vt:variant>
      <vt:variant>
        <vt:i4>6</vt:i4>
      </vt:variant>
      <vt:variant>
        <vt:i4>0</vt:i4>
      </vt:variant>
      <vt:variant>
        <vt:i4>5</vt:i4>
      </vt:variant>
      <vt:variant>
        <vt:lpwstr>mailto:jjlima@amazonet.com.br</vt:lpwstr>
      </vt:variant>
      <vt:variant>
        <vt:lpwstr/>
      </vt:variant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5832830</vt:i4>
      </vt:variant>
      <vt:variant>
        <vt:i4>3</vt:i4>
      </vt:variant>
      <vt:variant>
        <vt:i4>0</vt:i4>
      </vt:variant>
      <vt:variant>
        <vt:i4>5</vt:i4>
      </vt:variant>
      <vt:variant>
        <vt:lpwstr>mailto:ppgau@ufpa.br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Sanjad</dc:creator>
  <cp:keywords/>
  <dc:description/>
  <cp:lastModifiedBy>Usuário do Microsoft Office</cp:lastModifiedBy>
  <cp:revision>2</cp:revision>
  <cp:lastPrinted>2015-12-18T13:18:00Z</cp:lastPrinted>
  <dcterms:created xsi:type="dcterms:W3CDTF">2020-12-15T16:55:00Z</dcterms:created>
  <dcterms:modified xsi:type="dcterms:W3CDTF">2020-12-15T16:55:00Z</dcterms:modified>
</cp:coreProperties>
</file>